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6D323">
      <w:pPr>
        <w:rPr>
          <w:rFonts w:ascii="Times New Roman" w:hAnsi="Times New Roman" w:eastAsia="黑体" w:cs="黑体"/>
          <w:color w:val="auto"/>
          <w:sz w:val="32"/>
          <w:szCs w:val="32"/>
          <w:highlight w:val="none"/>
        </w:rPr>
      </w:pPr>
      <w:bookmarkStart w:id="2" w:name="_GoBack"/>
      <w:bookmarkEnd w:id="2"/>
      <w:r>
        <w:rPr>
          <w:rFonts w:hint="eastAsia" w:ascii="Times New Roman" w:hAnsi="Times New Roman" w:eastAsia="黑体" w:cs="黑体"/>
          <w:color w:val="auto"/>
          <w:sz w:val="32"/>
          <w:szCs w:val="32"/>
          <w:highlight w:val="none"/>
        </w:rPr>
        <w:t>附件1</w:t>
      </w:r>
    </w:p>
    <w:p w14:paraId="0BFEB332">
      <w:pPr>
        <w:pStyle w:val="12"/>
        <w:spacing w:line="560" w:lineRule="exact"/>
        <w:jc w:val="center"/>
        <w:rPr>
          <w:rFonts w:ascii="Times New Roman" w:hAnsi="Times New Roman" w:eastAsia="方正小标宋简体" w:cs="Helvetica"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Helvetica"/>
          <w:color w:val="auto"/>
          <w:sz w:val="44"/>
          <w:szCs w:val="44"/>
          <w:highlight w:val="none"/>
        </w:rPr>
        <w:t>德阳市潺亭水务有限公司</w:t>
      </w:r>
    </w:p>
    <w:p w14:paraId="57E874F6">
      <w:pPr>
        <w:adjustRightInd w:val="0"/>
        <w:snapToGrid w:val="0"/>
        <w:spacing w:line="560" w:lineRule="exact"/>
        <w:jc w:val="center"/>
        <w:rPr>
          <w:rFonts w:hint="eastAsia" w:ascii="Times New Roman" w:hAnsi="Times New Roman" w:eastAsia="方正小标宋简体" w:cs="Helvetica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</w:rPr>
        <w:t>采购</w:t>
      </w:r>
      <w:r>
        <w:rPr>
          <w:rFonts w:hint="eastAsia" w:ascii="Times New Roman" w:hAnsi="Times New Roman" w:eastAsia="方正小标宋简体" w:cs="Helvetica"/>
          <w:color w:val="auto"/>
          <w:sz w:val="44"/>
          <w:szCs w:val="44"/>
          <w:lang w:val="en-US" w:eastAsia="zh-CN"/>
        </w:rPr>
        <w:t>第二自来水厂</w:t>
      </w:r>
      <w:r>
        <w:rPr>
          <w:rFonts w:hint="eastAsia" w:ascii="Times New Roman" w:hAnsi="Times New Roman" w:eastAsia="方正小标宋简体" w:cs="Helvetica"/>
          <w:color w:val="auto"/>
          <w:sz w:val="44"/>
          <w:szCs w:val="44"/>
        </w:rPr>
        <w:t>V型滤池滤砂</w:t>
      </w:r>
      <w:r>
        <w:rPr>
          <w:rFonts w:hint="eastAsia" w:ascii="Times New Roman" w:hAnsi="Times New Roman" w:eastAsia="方正小标宋简体" w:cs="Helvetica"/>
          <w:color w:val="auto"/>
          <w:sz w:val="44"/>
          <w:szCs w:val="44"/>
          <w:lang w:val="en-US" w:eastAsia="zh-CN"/>
        </w:rPr>
        <w:t>竞争性</w:t>
      </w:r>
    </w:p>
    <w:p w14:paraId="0546D38D">
      <w:pPr>
        <w:adjustRightInd w:val="0"/>
        <w:snapToGrid w:val="0"/>
        <w:spacing w:line="560" w:lineRule="exact"/>
        <w:jc w:val="center"/>
        <w:outlineLvl w:val="9"/>
        <w:rPr>
          <w:rFonts w:ascii="Times New Roman" w:hAnsi="Times New Roman" w:eastAsia="黑体" w:cs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Helvetica"/>
          <w:color w:val="auto"/>
          <w:sz w:val="44"/>
          <w:szCs w:val="44"/>
          <w:lang w:val="en-US" w:eastAsia="zh-CN"/>
        </w:rPr>
        <w:t>谈判</w:t>
      </w:r>
      <w:r>
        <w:rPr>
          <w:rFonts w:hint="eastAsia" w:ascii="Times New Roman" w:hAnsi="Times New Roman" w:eastAsia="方正小标宋简体" w:cs="Helvetica"/>
          <w:color w:val="auto"/>
          <w:sz w:val="44"/>
          <w:szCs w:val="44"/>
          <w:highlight w:val="none"/>
        </w:rPr>
        <w:t>报名表</w:t>
      </w:r>
    </w:p>
    <w:tbl>
      <w:tblPr>
        <w:tblStyle w:val="15"/>
        <w:tblpPr w:leftFromText="180" w:rightFromText="180" w:vertAnchor="text" w:horzAnchor="page" w:tblpX="1856" w:tblpY="221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2435"/>
        <w:gridCol w:w="1541"/>
        <w:gridCol w:w="2144"/>
      </w:tblGrid>
      <w:tr w14:paraId="237D5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A837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申请单位</w:t>
            </w:r>
          </w:p>
        </w:tc>
        <w:tc>
          <w:tcPr>
            <w:tcW w:w="6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7603D2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273845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03B9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单位地址</w:t>
            </w:r>
          </w:p>
        </w:tc>
        <w:tc>
          <w:tcPr>
            <w:tcW w:w="6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DDCE19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3E9115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D5BC9A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法定代表人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B12B5D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D94E9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  <w:t>谈判</w:t>
            </w: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内容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A8B0BE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6C7B09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F3D833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联系人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B9F58B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0DA73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法定代表人委托代理人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5D5E1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7C7B4D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1D027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联系人手机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F41201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637F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传真电话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1EB10E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7EDAC1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52C19F">
            <w:pPr>
              <w:spacing w:line="360" w:lineRule="auto"/>
              <w:ind w:firstLine="280" w:firstLineChars="100"/>
              <w:jc w:val="left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申请单位（</w:t>
            </w: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公</w:t>
            </w: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章）</w:t>
            </w:r>
          </w:p>
        </w:tc>
      </w:tr>
      <w:tr w14:paraId="1488DB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8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3C9766">
            <w:pPr>
              <w:spacing w:line="360" w:lineRule="auto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 xml:space="preserve">  法定代表人签字：                          年  月  日</w:t>
            </w:r>
          </w:p>
        </w:tc>
      </w:tr>
    </w:tbl>
    <w:p w14:paraId="614B47DE">
      <w:pPr>
        <w:rPr>
          <w:rFonts w:hint="eastAsia" w:ascii="黑体" w:hAnsi="黑体" w:eastAsia="黑体" w:cs="黑体"/>
          <w:bCs/>
          <w:color w:val="auto"/>
          <w:kern w:val="0"/>
          <w:sz w:val="30"/>
          <w:szCs w:val="30"/>
          <w:highlight w:val="none"/>
        </w:rPr>
      </w:pPr>
    </w:p>
    <w:p w14:paraId="20110969">
      <w:pPr>
        <w:rPr>
          <w:rFonts w:hint="eastAsia" w:ascii="黑体" w:hAnsi="黑体" w:eastAsia="黑体" w:cs="黑体"/>
          <w:bCs/>
          <w:color w:val="auto"/>
          <w:kern w:val="0"/>
          <w:sz w:val="30"/>
          <w:szCs w:val="30"/>
          <w:highlight w:val="none"/>
        </w:rPr>
      </w:pPr>
    </w:p>
    <w:p w14:paraId="48A2BAFD">
      <w:pPr>
        <w:rPr>
          <w:rFonts w:hint="eastAsia" w:ascii="黑体" w:hAnsi="黑体" w:eastAsia="黑体" w:cs="黑体"/>
          <w:bCs/>
          <w:color w:val="auto"/>
          <w:kern w:val="0"/>
          <w:sz w:val="30"/>
          <w:szCs w:val="30"/>
          <w:highlight w:val="none"/>
        </w:rPr>
      </w:pPr>
    </w:p>
    <w:p w14:paraId="6105962D">
      <w:pPr>
        <w:rPr>
          <w:rFonts w:hint="eastAsia" w:ascii="黑体" w:hAnsi="黑体" w:eastAsia="黑体" w:cs="黑体"/>
          <w:bCs/>
          <w:color w:val="auto"/>
          <w:kern w:val="0"/>
          <w:sz w:val="30"/>
          <w:szCs w:val="30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9DA9BF1">
      <w:pPr>
        <w:rPr>
          <w:rFonts w:hint="eastAsia" w:ascii="黑体" w:hAnsi="黑体" w:eastAsia="黑体" w:cs="黑体"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bCs/>
          <w:color w:val="auto"/>
          <w:kern w:val="0"/>
          <w:sz w:val="30"/>
          <w:szCs w:val="30"/>
          <w:highlight w:val="none"/>
        </w:rPr>
        <w:t>附件2</w:t>
      </w:r>
    </w:p>
    <w:p w14:paraId="629D3FF2"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52"/>
          <w:szCs w:val="5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52"/>
          <w:szCs w:val="52"/>
          <w:highlight w:val="none"/>
        </w:rPr>
        <w:t>德阳市潺亭水务有限公司</w:t>
      </w:r>
    </w:p>
    <w:p w14:paraId="45AB071F"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52"/>
          <w:szCs w:val="5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52"/>
          <w:szCs w:val="52"/>
          <w:highlight w:val="none"/>
        </w:rPr>
        <w:t>采购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52"/>
          <w:szCs w:val="52"/>
          <w:highlight w:val="none"/>
          <w:shd w:val="clear" w:color="auto" w:fill="auto"/>
          <w:lang w:eastAsia="zh-CN"/>
        </w:rPr>
        <w:t>V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52"/>
          <w:szCs w:val="52"/>
          <w:highlight w:val="none"/>
          <w:shd w:val="clear" w:color="auto" w:fill="auto"/>
          <w:lang w:val="en-US" w:eastAsia="zh-CN"/>
        </w:rPr>
        <w:t>型滤池滤砂</w:t>
      </w:r>
    </w:p>
    <w:p w14:paraId="1015B8C3"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52"/>
          <w:szCs w:val="52"/>
          <w:highlight w:val="none"/>
        </w:rPr>
      </w:pPr>
    </w:p>
    <w:p w14:paraId="41ACC280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  <w:t>竞</w:t>
      </w:r>
    </w:p>
    <w:p w14:paraId="269244E6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  <w:t>争</w:t>
      </w:r>
    </w:p>
    <w:p w14:paraId="26C41C8F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  <w:t>性</w:t>
      </w:r>
    </w:p>
    <w:p w14:paraId="6E5FAE5A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  <w:t>谈</w:t>
      </w:r>
    </w:p>
    <w:p w14:paraId="015B372F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  <w:t>判</w:t>
      </w:r>
    </w:p>
    <w:p w14:paraId="3500DEE7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  <w:t>响</w:t>
      </w:r>
    </w:p>
    <w:p w14:paraId="7868BDCA">
      <w:pPr>
        <w:jc w:val="center"/>
        <w:rPr>
          <w:rFonts w:hint="default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  <w:lang w:val="en-US" w:eastAsia="zh-CN"/>
        </w:rPr>
        <w:t>应</w:t>
      </w:r>
    </w:p>
    <w:p w14:paraId="4D983036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</w:rPr>
        <w:t>文</w:t>
      </w:r>
    </w:p>
    <w:p w14:paraId="124515A2">
      <w:pPr>
        <w:jc w:val="center"/>
        <w:rPr>
          <w:rFonts w:hint="eastAsia" w:ascii="楷体" w:hAnsi="楷体" w:eastAsia="楷体" w:cs="楷体"/>
          <w:b/>
          <w:color w:val="auto"/>
          <w:spacing w:val="-30"/>
          <w:sz w:val="96"/>
          <w:szCs w:val="96"/>
          <w:highlight w:val="none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72"/>
          <w:szCs w:val="72"/>
          <w:highlight w:val="none"/>
        </w:rPr>
        <w:t>件</w:t>
      </w:r>
    </w:p>
    <w:p w14:paraId="11A5E2FB">
      <w:pPr>
        <w:spacing w:line="900" w:lineRule="exact"/>
        <w:jc w:val="center"/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</w:rPr>
        <w:t>德阳市潺亭水务有限公司</w:t>
      </w:r>
    </w:p>
    <w:p w14:paraId="240164D1">
      <w:pPr>
        <w:jc w:val="center"/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</w:rPr>
        <w:t>2025</w:t>
      </w:r>
      <w:r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  <w:lang w:val="zh-CN"/>
        </w:rPr>
        <w:t>年</w:t>
      </w:r>
      <w:r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  <w:lang w:eastAsia="zh-CN"/>
        </w:rPr>
        <w:t>1</w:t>
      </w:r>
      <w:r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Cs/>
          <w:color w:val="auto"/>
          <w:sz w:val="36"/>
          <w:szCs w:val="36"/>
          <w:highlight w:val="none"/>
        </w:rPr>
        <w:t>月</w:t>
      </w:r>
    </w:p>
    <w:p w14:paraId="64857127">
      <w:pPr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 w14:paraId="05328FC2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Helvetica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 xml:space="preserve">第一章   </w:t>
      </w:r>
      <w:r>
        <w:rPr>
          <w:rFonts w:hint="eastAsia" w:ascii="Times New Roman" w:hAnsi="Times New Roman" w:eastAsia="方正小标宋简体" w:cs="Helvetica"/>
          <w:color w:val="auto"/>
          <w:sz w:val="44"/>
          <w:szCs w:val="44"/>
        </w:rPr>
        <w:t>德阳市潺亭水务有限公司</w:t>
      </w:r>
    </w:p>
    <w:p w14:paraId="1E5D4D0F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Helvetica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</w:rPr>
        <w:t>采购</w:t>
      </w: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lang w:eastAsia="zh-CN"/>
        </w:rPr>
        <w:t>V</w:t>
      </w: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lang w:val="en-US" w:eastAsia="zh-CN"/>
        </w:rPr>
        <w:t>型滤池滤砂</w:t>
      </w:r>
      <w:r>
        <w:rPr>
          <w:rFonts w:hint="eastAsia" w:ascii="Times New Roman" w:hAnsi="Times New Roman" w:eastAsia="方正小标宋简体" w:cs="Helvetica"/>
          <w:color w:val="auto"/>
          <w:sz w:val="44"/>
          <w:szCs w:val="44"/>
          <w:lang w:eastAsia="zh-CN"/>
        </w:rPr>
        <w:t>竞争性谈判</w:t>
      </w:r>
      <w:r>
        <w:rPr>
          <w:rFonts w:hint="eastAsia" w:ascii="Times New Roman" w:hAnsi="Times New Roman" w:eastAsia="方正小标宋简体" w:cs="Helvetica"/>
          <w:color w:val="auto"/>
          <w:sz w:val="44"/>
          <w:szCs w:val="44"/>
        </w:rPr>
        <w:t>公告</w:t>
      </w:r>
    </w:p>
    <w:p w14:paraId="33DB57A4">
      <w:pPr>
        <w:pStyle w:val="12"/>
        <w:spacing w:line="560" w:lineRule="exact"/>
        <w:ind w:firstLine="640" w:firstLineChars="200"/>
        <w:rPr>
          <w:rFonts w:ascii="Times New Roman" w:hAnsi="Times New Roman" w:eastAsia="仿宋_GB2312" w:cs="Helvetica"/>
          <w:color w:val="auto"/>
          <w:sz w:val="32"/>
          <w:szCs w:val="32"/>
          <w:shd w:val="clear" w:color="auto" w:fill="FFFFFF"/>
        </w:rPr>
      </w:pPr>
    </w:p>
    <w:p w14:paraId="4FB16803">
      <w:pPr>
        <w:adjustRightInd w:val="0"/>
        <w:snapToGrid w:val="0"/>
        <w:spacing w:line="560" w:lineRule="exact"/>
        <w:ind w:firstLine="0" w:firstLineChars="0"/>
        <w:jc w:val="both"/>
        <w:rPr>
          <w:rFonts w:hint="eastAsia" w:ascii="Times New Roman" w:hAnsi="Times New Roman" w:eastAsia="仿宋_GB2312" w:cs="Helvetica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shd w:val="clear" w:color="auto" w:fill="FFFFFF"/>
          <w:lang w:val="en-US" w:eastAsia="zh-CN"/>
        </w:rPr>
        <w:t>致：各潜在供应商</w:t>
      </w:r>
    </w:p>
    <w:p w14:paraId="5F155C9D"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Helvetica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根据工作安排，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/>
          <w:lang w:val="en-US" w:eastAsia="zh-CN"/>
        </w:rPr>
        <w:t>德阳市潺亭水务有限公司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现对“</w:t>
      </w:r>
      <w:r>
        <w:rPr>
          <w:rFonts w:hint="eastAsia" w:ascii="Times New Roman" w:hAnsi="Times New Roman" w:eastAsia="仿宋_GB2312" w:cs="Helvetica"/>
          <w:color w:val="auto"/>
          <w:kern w:val="2"/>
          <w:sz w:val="32"/>
          <w:szCs w:val="32"/>
          <w:shd w:val="clear" w:color="auto" w:fill="FFFFFF"/>
          <w:lang w:eastAsia="zh-CN"/>
        </w:rPr>
        <w:t>V</w:t>
      </w:r>
      <w:r>
        <w:rPr>
          <w:rFonts w:hint="eastAsia" w:ascii="Times New Roman" w:hAnsi="Times New Roman" w:eastAsia="仿宋_GB2312" w:cs="Helvetica"/>
          <w:color w:val="auto"/>
          <w:kern w:val="2"/>
          <w:sz w:val="32"/>
          <w:szCs w:val="32"/>
          <w:shd w:val="clear" w:color="auto" w:fill="FFFFFF"/>
          <w:lang w:val="en-US" w:eastAsia="zh-CN"/>
        </w:rPr>
        <w:t>型滤池滤砂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采购项目”进行竞争性谈判采购，欢迎符合资格条件的供应商参与谈判。</w:t>
      </w:r>
    </w:p>
    <w:p w14:paraId="3A339347">
      <w:pPr>
        <w:pStyle w:val="12"/>
        <w:spacing w:line="540" w:lineRule="exact"/>
        <w:ind w:firstLine="640" w:firstLineChars="200"/>
        <w:rPr>
          <w:rFonts w:ascii="Times New Roman" w:hAnsi="Times New Roman" w:eastAsia="黑体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Helvetica"/>
          <w:color w:val="auto"/>
          <w:sz w:val="32"/>
          <w:szCs w:val="32"/>
          <w:highlight w:val="none"/>
        </w:rPr>
        <w:t>一、项目概况</w:t>
      </w:r>
    </w:p>
    <w:p w14:paraId="056CB04C">
      <w:pPr>
        <w:pStyle w:val="12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（一）采购单位：德阳市潺亭水务有限公司</w:t>
      </w:r>
    </w:p>
    <w:p w14:paraId="1C9910C9">
      <w:pPr>
        <w:autoSpaceDE w:val="0"/>
        <w:spacing w:line="540" w:lineRule="exact"/>
        <w:ind w:firstLine="640" w:firstLineChars="200"/>
        <w:outlineLvl w:val="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（二）采购内容：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V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型滤池滤砂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详细技术要求验收标准及售后服务要求等详见谈判文件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 w14:paraId="678C0513">
      <w:pPr>
        <w:autoSpaceDE w:val="0"/>
        <w:spacing w:line="54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（三）项目地点：德阳市罗江区。</w:t>
      </w:r>
    </w:p>
    <w:p w14:paraId="3101C92F">
      <w:pPr>
        <w:autoSpaceDE w:val="0"/>
        <w:spacing w:line="54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项目编号：CTSW-202501</w:t>
      </w:r>
    </w:p>
    <w:p w14:paraId="1110057B">
      <w:pPr>
        <w:autoSpaceDE w:val="0"/>
        <w:spacing w:line="54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shd w:val="clear" w:color="auto" w:fill="FFFFFF"/>
        </w:rPr>
        <w:t>（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五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shd w:val="clear" w:color="auto" w:fill="FFFFFF"/>
        </w:rPr>
        <w:t>）服务期限：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30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个工作日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内完成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 w14:paraId="70F7FDF2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）资金来源：企业自筹。</w:t>
      </w:r>
    </w:p>
    <w:p w14:paraId="4E59CC82">
      <w:pPr>
        <w:pStyle w:val="8"/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  <w:lang w:val="en-US" w:eastAsia="zh-CN"/>
        </w:rPr>
        <w:t>七</w:t>
      </w:r>
      <w:r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  <w:lang w:eastAsia="zh-CN"/>
        </w:rPr>
        <w:t>竞争性谈判</w:t>
      </w:r>
      <w:r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  <w:t>方法：最低评标价法。</w:t>
      </w:r>
    </w:p>
    <w:p w14:paraId="1D0A2D1A">
      <w:pPr>
        <w:pStyle w:val="8"/>
        <w:spacing w:line="540" w:lineRule="exact"/>
        <w:ind w:firstLine="640" w:firstLineChars="200"/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  <w:lang w:val="en-US" w:eastAsia="zh-CN"/>
        </w:rPr>
        <w:t>（八）项目预算及最高限价</w:t>
      </w:r>
      <w:r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不含税控制价为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¥413500.00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元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大写：人民币肆拾壹万叁仟伍佰元整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  <w:t>，</w:t>
      </w:r>
      <w:r>
        <w:rPr>
          <w:rFonts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供应商的首次报价及最终报价均不得高于此最高限价，否则其响应将被拒绝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eastAsia="zh-CN"/>
        </w:rPr>
        <w:t>。</w:t>
      </w:r>
    </w:p>
    <w:p w14:paraId="3761A4E5">
      <w:pPr>
        <w:pStyle w:val="8"/>
        <w:spacing w:line="54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eastAsia="zh-CN"/>
        </w:rPr>
        <w:t>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九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eastAsia="zh-CN"/>
        </w:rPr>
        <w:t>）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结算方式：按中选价格结算。</w:t>
      </w:r>
    </w:p>
    <w:p w14:paraId="5C1CF47A">
      <w:pPr>
        <w:pStyle w:val="8"/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  <w:lang w:val="en-US" w:eastAsia="zh-CN"/>
        </w:rPr>
        <w:t>十</w:t>
      </w:r>
      <w:r>
        <w:rPr>
          <w:rFonts w:ascii="仿宋_GB2312" w:hAnsi="仿宋_GB2312" w:eastAsia="仿宋_GB2312" w:cs="仿宋_GB2312"/>
          <w:color w:val="auto"/>
          <w:kern w:val="0"/>
          <w:szCs w:val="32"/>
          <w:highlight w:val="none"/>
          <w:shd w:val="clear" w:color="auto" w:fill="FFFFFF"/>
        </w:rPr>
        <w:t>）中选数量：1名。</w:t>
      </w:r>
    </w:p>
    <w:p w14:paraId="6CDD864A">
      <w:pPr>
        <w:ind w:firstLine="640" w:firstLineChars="200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十一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谈判保证金：¥8000.00元（大写：人民币捌仟元整）。</w:t>
      </w:r>
    </w:p>
    <w:p w14:paraId="3ADED60D">
      <w:pPr>
        <w:pStyle w:val="12"/>
        <w:spacing w:line="540" w:lineRule="exact"/>
        <w:ind w:firstLine="640" w:firstLineChars="200"/>
        <w:rPr>
          <w:rFonts w:ascii="Times New Roman" w:hAnsi="Times New Roman" w:eastAsia="黑体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Helvetica"/>
          <w:color w:val="auto"/>
          <w:sz w:val="32"/>
          <w:szCs w:val="32"/>
          <w:highlight w:val="none"/>
        </w:rPr>
        <w:t>二、</w:t>
      </w:r>
      <w:r>
        <w:rPr>
          <w:rFonts w:hint="eastAsia" w:ascii="Times New Roman" w:hAnsi="Times New Roman" w:eastAsia="黑体" w:cs="Helvetica"/>
          <w:color w:val="auto"/>
          <w:sz w:val="32"/>
          <w:szCs w:val="32"/>
          <w:highlight w:val="none"/>
          <w:lang w:val="en-US" w:eastAsia="zh-CN"/>
        </w:rPr>
        <w:t>供应商</w:t>
      </w:r>
      <w:r>
        <w:rPr>
          <w:rFonts w:hint="eastAsia" w:ascii="Times New Roman" w:hAnsi="Times New Roman" w:eastAsia="黑体" w:cs="Helvetica"/>
          <w:color w:val="auto"/>
          <w:sz w:val="32"/>
          <w:szCs w:val="32"/>
          <w:highlight w:val="none"/>
        </w:rPr>
        <w:t>资格要求</w:t>
      </w:r>
    </w:p>
    <w:p w14:paraId="71F2E511">
      <w:pPr>
        <w:pStyle w:val="12"/>
        <w:spacing w:line="540" w:lineRule="exact"/>
        <w:ind w:firstLine="640" w:firstLineChars="200"/>
        <w:rPr>
          <w:rFonts w:ascii="Times New Roman" w:hAnsi="Times New Roman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（一）独立法人资格，营业执照经营范围含</w:t>
      </w: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  <w:lang w:val="en-US" w:eastAsia="zh-CN"/>
        </w:rPr>
        <w:t>环境保护专用设备销售</w:t>
      </w:r>
      <w:r>
        <w:rPr>
          <w:rFonts w:hint="eastAsia" w:ascii="Times New Roman" w:hAnsi="Times New Roman" w:eastAsia="仿宋_GB2312" w:cs="Helvetica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（提供营业执照副本复印件）</w:t>
      </w: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；</w:t>
      </w:r>
    </w:p>
    <w:p w14:paraId="3CC10117">
      <w:pPr>
        <w:pStyle w:val="12"/>
        <w:spacing w:line="540" w:lineRule="exact"/>
        <w:ind w:firstLine="640" w:firstLineChars="200"/>
        <w:rPr>
          <w:rFonts w:ascii="Times New Roman" w:hAnsi="Times New Roman" w:eastAsia="仿宋_GB2312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（二）有依法缴纳税收和社会保障资金的良好记录；</w:t>
      </w:r>
    </w:p>
    <w:p w14:paraId="5B3A49E1">
      <w:pPr>
        <w:pStyle w:val="12"/>
        <w:spacing w:line="540" w:lineRule="exact"/>
        <w:ind w:firstLine="640" w:firstLineChars="200"/>
        <w:jc w:val="both"/>
        <w:rPr>
          <w:rFonts w:ascii="Times New Roman" w:hAnsi="Times New Roman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（三）具有履行合同所必需的设备和专业技术能力，提供人员资质证明（提供给排水或机械等相关专业工程师证书）、施工人员健康证明（二级甲等医院开具的健康证）；</w:t>
      </w:r>
    </w:p>
    <w:p w14:paraId="6CF42AE5">
      <w:pPr>
        <w:pStyle w:val="12"/>
        <w:spacing w:line="540" w:lineRule="exact"/>
        <w:ind w:firstLine="640" w:firstLineChars="200"/>
        <w:rPr>
          <w:rFonts w:ascii="Times New Roman" w:hAnsi="Times New Roman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（四）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不接受联合体，不接受中选后分包；</w:t>
      </w:r>
    </w:p>
    <w:p w14:paraId="03A10228">
      <w:pPr>
        <w:spacing w:line="54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（五）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良好的信用记录：申请截止时间之前，未被“信用中国”网站列入失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信被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执行人、重大税收违法案件当事人名单、政府采购严重违法失信行为记录名单；</w:t>
      </w:r>
    </w:p>
    <w:p w14:paraId="520F0BE5">
      <w:pPr>
        <w:pStyle w:val="12"/>
        <w:spacing w:line="540" w:lineRule="exact"/>
        <w:ind w:firstLine="640" w:firstLineChars="200"/>
        <w:rPr>
          <w:rFonts w:ascii="Times New Roman" w:hAnsi="Times New Roman" w:eastAsia="仿宋_GB2312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（六）法律、行政法规规定的其他条件</w:t>
      </w: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  <w:lang w:eastAsia="zh-CN"/>
        </w:rPr>
        <w:t>；</w:t>
      </w:r>
    </w:p>
    <w:p w14:paraId="02066F0F">
      <w:pPr>
        <w:pStyle w:val="12"/>
        <w:spacing w:line="540" w:lineRule="exact"/>
        <w:ind w:firstLine="640" w:firstLineChars="200"/>
        <w:rPr>
          <w:rFonts w:ascii="Times New Roman" w:hAnsi="Times New Roman" w:eastAsia="仿宋_GB2312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（七）</w:t>
      </w:r>
      <w:r>
        <w:rPr>
          <w:rFonts w:hint="eastAsia" w:ascii="Times New Roman" w:hAnsi="Times New Roman" w:eastAsia="仿宋_GB2312" w:cs="Helvetica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特定资格要求：</w:t>
      </w: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近3年（2022年至今）承担过至少2项类似规模</w:t>
      </w: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  <w:lang w:val="en-US" w:eastAsia="zh-CN"/>
        </w:rPr>
        <w:t>滤砂更换</w:t>
      </w: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项目案例（需提供合同复印件）。</w:t>
      </w:r>
    </w:p>
    <w:p w14:paraId="17F63723">
      <w:pPr>
        <w:pStyle w:val="12"/>
        <w:spacing w:line="540" w:lineRule="exact"/>
        <w:ind w:firstLine="640" w:firstLineChars="200"/>
        <w:rPr>
          <w:rFonts w:ascii="Times New Roman" w:hAnsi="Times New Roman" w:eastAsia="黑体" w:cs="Helvetic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Helvetica"/>
          <w:color w:val="auto"/>
          <w:sz w:val="32"/>
          <w:szCs w:val="32"/>
          <w:highlight w:val="none"/>
        </w:rPr>
        <w:t>三、发布公告方式</w:t>
      </w:r>
    </w:p>
    <w:p w14:paraId="647B04DA">
      <w:pPr>
        <w:spacing w:line="540" w:lineRule="exact"/>
        <w:ind w:firstLine="640" w:firstLineChars="200"/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</w:rPr>
        <w:t>本次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lang w:eastAsia="zh-CN"/>
        </w:rPr>
        <w:t>竞争性谈判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</w:rPr>
        <w:t>四川西南发展控股集团有限公司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lang w:val="en-US" w:eastAsia="zh-CN"/>
        </w:rPr>
        <w:t>官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</w:rPr>
        <w:t>网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u w:val="single"/>
        </w:rPr>
        <w:t>http://www.xnfzkt.cn/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eastAsia" w:ascii="Times New Roman" w:hAnsi="Times New Roman" w:eastAsia="仿宋_GB2312" w:cs="Helvetica"/>
          <w:color w:val="auto"/>
          <w:kern w:val="0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Times New Roman" w:hAnsi="Times New Roman" w:eastAsia="仿宋_GB2312" w:cs="Helvetica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德阳公共资源交易平台（国企自营板块）</w:t>
      </w:r>
      <w:r>
        <w:rPr>
          <w:rFonts w:hint="eastAsia" w:ascii="Times New Roman" w:hAnsi="Times New Roman" w:eastAsia="仿宋_GB2312" w:cstheme="minorBidi"/>
          <w:color w:val="auto"/>
          <w:sz w:val="32"/>
          <w:szCs w:val="32"/>
          <w:highlight w:val="none"/>
        </w:rPr>
        <w:t>上以公告形式发布。</w:t>
      </w:r>
    </w:p>
    <w:p w14:paraId="0C611EC0">
      <w:pPr>
        <w:pStyle w:val="12"/>
        <w:spacing w:line="540" w:lineRule="exact"/>
        <w:ind w:firstLine="640" w:firstLineChars="200"/>
        <w:rPr>
          <w:rFonts w:ascii="Times New Roman" w:hAnsi="Times New Roman" w:cs="Helvetica"/>
          <w:color w:val="auto"/>
          <w:sz w:val="21"/>
          <w:szCs w:val="21"/>
          <w:highlight w:val="none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四、</w:t>
      </w:r>
      <w:r>
        <w:rPr>
          <w:rFonts w:hint="eastAsia" w:ascii="Times New Roman" w:hAnsi="Times New Roman" w:eastAsia="黑体" w:cs="Helvetica"/>
          <w:color w:val="auto"/>
          <w:sz w:val="32"/>
          <w:szCs w:val="32"/>
          <w:highlight w:val="none"/>
        </w:rPr>
        <w:t>报名时间及报名方式等</w:t>
      </w:r>
    </w:p>
    <w:p w14:paraId="0ADB87FF">
      <w:pPr>
        <w:spacing w:line="540" w:lineRule="exact"/>
        <w:ind w:left="0" w:leftChars="0"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（一）报名时间：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eastAsia="zh-CN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val="en-US" w:eastAsia="zh-CN"/>
        </w:rPr>
        <w:t>025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val="en-US" w:eastAsia="zh-CN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val="en-US" w:eastAsia="zh-CN"/>
        </w:rPr>
        <w:t>5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日0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8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: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0至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eastAsia="zh-CN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val="en-US" w:eastAsia="zh-CN"/>
        </w:rPr>
        <w:t>025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val="en-US" w:eastAsia="zh-CN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val="en-US" w:eastAsia="zh-CN"/>
        </w:rPr>
        <w:t>9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  <w:lang w:val="en-US" w:eastAsia="zh-CN"/>
        </w:rPr>
        <w:t>7:30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截止。</w:t>
      </w:r>
    </w:p>
    <w:p w14:paraId="4F0D8B2F">
      <w:pPr>
        <w:spacing w:line="54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（二）报名方式：</w:t>
      </w:r>
      <w:r>
        <w:rPr>
          <w:rFonts w:hint="eastAsia" w:ascii="Times New Roman" w:hAnsi="Times New Roman" w:eastAsia="仿宋_GB2312" w:cs="Helvetica"/>
          <w:color w:val="auto"/>
          <w:sz w:val="32"/>
          <w:szCs w:val="32"/>
          <w:highlight w:val="none"/>
        </w:rPr>
        <w:t>本次公告采取网络报名方式，QQ邮箱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407519009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@qq.com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u w:val="single"/>
        </w:rPr>
        <w:t>。</w:t>
      </w:r>
    </w:p>
    <w:p w14:paraId="1F531684">
      <w:pPr>
        <w:pStyle w:val="12"/>
        <w:spacing w:line="540" w:lineRule="exact"/>
        <w:ind w:firstLine="645"/>
        <w:rPr>
          <w:rFonts w:ascii="仿宋_GB2312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  <w:highlight w:val="none"/>
        </w:rPr>
        <w:t>（三）报名资料</w:t>
      </w:r>
    </w:p>
    <w:p w14:paraId="296E3179">
      <w:pPr>
        <w:pStyle w:val="12"/>
        <w:spacing w:line="540" w:lineRule="exact"/>
        <w:ind w:firstLine="645"/>
        <w:rPr>
          <w:rFonts w:ascii="仿宋_GB2312" w:hAnsi="Times New Roman" w:eastAsia="仿宋_GB2312" w:cs="仿宋_GB2312"/>
          <w:color w:val="auto"/>
          <w:sz w:val="31"/>
          <w:szCs w:val="31"/>
          <w:highlight w:val="none"/>
        </w:rPr>
      </w:pPr>
      <w:r>
        <w:rPr>
          <w:rFonts w:hint="eastAsia" w:ascii="仿宋_GB2312" w:hAnsi="Times New Roman" w:eastAsia="仿宋_GB2312" w:cs="仿宋_GB2312"/>
          <w:color w:val="auto"/>
          <w:sz w:val="31"/>
          <w:szCs w:val="31"/>
          <w:highlight w:val="none"/>
        </w:rPr>
        <w:t>1.报名表</w:t>
      </w:r>
      <w:r>
        <w:rPr>
          <w:rFonts w:hint="eastAsia" w:ascii="仿宋_GB2312" w:hAnsi="Times New Roman" w:eastAsia="仿宋_GB2312" w:cs="仿宋_GB2312"/>
          <w:color w:val="auto"/>
          <w:sz w:val="31"/>
          <w:szCs w:val="31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仿宋_GB2312"/>
          <w:color w:val="auto"/>
          <w:sz w:val="31"/>
          <w:szCs w:val="31"/>
          <w:highlight w:val="none"/>
          <w:lang w:val="en-US" w:eastAsia="zh-CN"/>
        </w:rPr>
        <w:t>附件1）</w:t>
      </w:r>
      <w:r>
        <w:rPr>
          <w:rFonts w:hint="eastAsia" w:ascii="仿宋_GB2312" w:hAnsi="Times New Roman" w:eastAsia="仿宋_GB2312" w:cs="仿宋_GB2312"/>
          <w:color w:val="auto"/>
          <w:sz w:val="31"/>
          <w:szCs w:val="31"/>
          <w:highlight w:val="none"/>
        </w:rPr>
        <w:t>；</w:t>
      </w:r>
    </w:p>
    <w:p w14:paraId="32BF802A">
      <w:pPr>
        <w:pStyle w:val="12"/>
        <w:spacing w:line="540" w:lineRule="exact"/>
        <w:ind w:firstLine="645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color w:val="auto"/>
          <w:sz w:val="31"/>
          <w:szCs w:val="31"/>
          <w:highlight w:val="none"/>
        </w:rPr>
        <w:t>2.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营业执照正本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复印件；</w:t>
      </w:r>
    </w:p>
    <w:p w14:paraId="03477B3D">
      <w:pPr>
        <w:pStyle w:val="12"/>
        <w:spacing w:line="540" w:lineRule="exact"/>
        <w:ind w:firstLine="645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3.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法定代表人身份证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复印件；</w:t>
      </w:r>
    </w:p>
    <w:p w14:paraId="64F152E8">
      <w:pPr>
        <w:pStyle w:val="12"/>
        <w:spacing w:line="540" w:lineRule="exact"/>
        <w:ind w:firstLine="645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4.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授权委托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书及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本人身份证复印件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；</w:t>
      </w:r>
    </w:p>
    <w:p w14:paraId="40BB6AC8">
      <w:pPr>
        <w:pStyle w:val="12"/>
        <w:spacing w:line="540" w:lineRule="exact"/>
        <w:ind w:firstLine="645"/>
        <w:rPr>
          <w:rFonts w:ascii="仿宋_GB2312" w:hAnsi="Times New Roman" w:eastAsia="仿宋_GB2312" w:cs="仿宋_GB2312"/>
          <w:color w:val="auto"/>
          <w:sz w:val="31"/>
          <w:szCs w:val="31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5.</w:t>
      </w:r>
      <w:r>
        <w:rPr>
          <w:rFonts w:hint="eastAsia" w:ascii="仿宋_GB2312" w:hAnsi="Times New Roman" w:eastAsia="仿宋_GB2312" w:cs="仿宋_GB2312"/>
          <w:color w:val="auto"/>
          <w:sz w:val="31"/>
          <w:szCs w:val="31"/>
          <w:highlight w:val="none"/>
          <w:lang w:eastAsia="zh-CN"/>
        </w:rPr>
        <w:t>谈判</w:t>
      </w:r>
      <w:r>
        <w:rPr>
          <w:rFonts w:hint="eastAsia" w:ascii="仿宋_GB2312" w:hAnsi="Times New Roman" w:eastAsia="仿宋_GB2312" w:cs="仿宋_GB2312"/>
          <w:color w:val="auto"/>
          <w:sz w:val="31"/>
          <w:szCs w:val="31"/>
          <w:highlight w:val="none"/>
        </w:rPr>
        <w:t>申请人资格要求的资料；</w:t>
      </w:r>
    </w:p>
    <w:p w14:paraId="1FD33496"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所有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资料均需盖单位鲜章，扫描成PDF格式，于报名截止时间前将报名资料发至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407519009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@qq.com邮箱，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025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9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7:30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后不予受理。</w:t>
      </w:r>
    </w:p>
    <w:p w14:paraId="4827E2E0">
      <w:pPr>
        <w:numPr>
          <w:ilvl w:val="0"/>
          <w:numId w:val="2"/>
        </w:numPr>
        <w:autoSpaceDE w:val="0"/>
        <w:spacing w:line="540" w:lineRule="exact"/>
        <w:ind w:firstLine="640" w:firstLineChars="200"/>
        <w:outlineLvl w:val="0"/>
        <w:rPr>
          <w:rFonts w:ascii="Times New Roman" w:hAnsi="Times New Roman" w:eastAsia="黑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</w:rPr>
        <w:t>响应文件递交时间及</w:t>
      </w: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  <w:lang w:eastAsia="zh-CN"/>
        </w:rPr>
        <w:t>谈判</w:t>
      </w: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</w:rPr>
        <w:t>时间等</w:t>
      </w:r>
    </w:p>
    <w:p w14:paraId="1D2AF198"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（一）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资料格式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要求：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（详见附件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</w:p>
    <w:p w14:paraId="23B306E9">
      <w:pPr>
        <w:spacing w:line="54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各潜在供应商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参与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活动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即视为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响应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所有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要求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zh-CN"/>
        </w:rPr>
        <w:t>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所有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响应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文件必须打印盖章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并进行完整包装，包装完在封口处加盖密封章或公章（贴密封条）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不得有破损。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密封文件开启后，由评审小组进行评审。</w:t>
      </w:r>
    </w:p>
    <w:p w14:paraId="23142F53">
      <w:pPr>
        <w:autoSpaceDE w:val="0"/>
        <w:spacing w:line="540" w:lineRule="exact"/>
        <w:ind w:firstLine="640"/>
        <w:outlineLvl w:val="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文件递交截止时间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025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10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0:10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 w14:paraId="7C8983DE">
      <w:pPr>
        <w:autoSpaceDE w:val="0"/>
        <w:spacing w:line="540" w:lineRule="exact"/>
        <w:ind w:firstLine="640" w:firstLineChars="200"/>
        <w:outlineLvl w:val="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（三）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时间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025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10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0:20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 w14:paraId="76EE4A07">
      <w:pPr>
        <w:autoSpaceDE w:val="0"/>
        <w:spacing w:line="540" w:lineRule="exact"/>
        <w:ind w:firstLine="640" w:firstLineChars="200"/>
        <w:outlineLvl w:val="0"/>
        <w:rPr>
          <w:rFonts w:ascii="仿宋_GB2312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（四）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地点：德阳市潺亭水务有限公司会议室（罗江区万安北路245号）。</w:t>
      </w:r>
    </w:p>
    <w:p w14:paraId="137D2386">
      <w:pPr>
        <w:numPr>
          <w:ilvl w:val="0"/>
          <w:numId w:val="2"/>
        </w:numPr>
        <w:autoSpaceDE w:val="0"/>
        <w:spacing w:line="540" w:lineRule="exact"/>
        <w:ind w:firstLine="640" w:firstLineChars="200"/>
        <w:outlineLvl w:val="0"/>
        <w:rPr>
          <w:rFonts w:ascii="Times New Roman" w:hAnsi="Times New Roman" w:eastAsia="黑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  <w:lang w:val="en-US" w:eastAsia="zh-CN"/>
        </w:rPr>
        <w:t>各潜在供应商</w:t>
      </w: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</w:rPr>
        <w:t>资格审查</w:t>
      </w:r>
    </w:p>
    <w:p w14:paraId="3CB6B1AC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由评审小组对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各潜在供应商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进行资格审查，凡通过资格审查的，均进入参加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潜在供应商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名单；通过资格审查的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潜在供应商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不足三家，本次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活动终止。</w:t>
      </w:r>
    </w:p>
    <w:p w14:paraId="3BC99818">
      <w:pPr>
        <w:spacing w:line="540" w:lineRule="exact"/>
        <w:ind w:firstLine="640" w:firstLineChars="200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七、</w:t>
      </w:r>
      <w:r>
        <w:rPr>
          <w:rStyle w:val="17"/>
          <w:rFonts w:hint="eastAsia" w:ascii="Times New Roman" w:hAnsi="Times New Roman" w:eastAsia="黑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</w:rPr>
        <w:t>成交供应商确定原则</w:t>
      </w:r>
    </w:p>
    <w:p w14:paraId="223933D6">
      <w:pPr>
        <w:autoSpaceDE w:val="0"/>
        <w:spacing w:line="54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</w:rPr>
        <w:t>谈判小组将根据符合采购需求、质量和服务相等且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</w:rPr>
        <w:t>最终报价最低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</w:rPr>
        <w:t>的原则，推荐成交候选供应商。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若在报价中出现相同报价的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</w:rPr>
        <w:t>情况，将按技术指标优劣、售后服务承诺等顺序确定。</w:t>
      </w:r>
    </w:p>
    <w:p w14:paraId="3E102195">
      <w:pPr>
        <w:autoSpaceDE w:val="0"/>
        <w:spacing w:line="540" w:lineRule="exact"/>
        <w:ind w:firstLine="640" w:firstLineChars="200"/>
        <w:outlineLvl w:val="0"/>
        <w:rPr>
          <w:rFonts w:ascii="Times New Roman" w:hAnsi="Times New Roman" w:eastAsia="黑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</w:rPr>
        <w:t>八、注意事项</w:t>
      </w:r>
    </w:p>
    <w:p w14:paraId="6C769436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（一）递交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响应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文件的人员请提前10分钟进场，并携带身份证原件。</w:t>
      </w:r>
    </w:p>
    <w:p w14:paraId="030FF8D5">
      <w:pPr>
        <w:pStyle w:val="7"/>
        <w:spacing w:line="540" w:lineRule="exact"/>
        <w:ind w:firstLine="640" w:firstLineChars="200"/>
        <w:rPr>
          <w:color w:val="auto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）本次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  <w:t>活动最终解释权归德阳市潺亭水务有限公司所有。</w:t>
      </w:r>
    </w:p>
    <w:p w14:paraId="7D8B2787">
      <w:pPr>
        <w:autoSpaceDE w:val="0"/>
        <w:spacing w:line="540" w:lineRule="exact"/>
        <w:ind w:firstLine="640" w:firstLineChars="200"/>
        <w:outlineLvl w:val="0"/>
        <w:rPr>
          <w:rFonts w:ascii="Times New Roman" w:hAnsi="Times New Roman" w:eastAsia="黑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</w:rPr>
        <w:t>九、联系方式</w:t>
      </w:r>
    </w:p>
    <w:p w14:paraId="72A048B9"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经 办 人：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代先生</w:t>
      </w:r>
    </w:p>
    <w:p w14:paraId="0704FCF1">
      <w:pPr>
        <w:spacing w:line="540" w:lineRule="exact"/>
        <w:ind w:firstLine="640" w:firstLineChars="200"/>
        <w:rPr>
          <w:rFonts w:hint="default"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联系电话：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17394945693</w:t>
      </w:r>
    </w:p>
    <w:p w14:paraId="10D5A944">
      <w:pPr>
        <w:spacing w:line="540" w:lineRule="exact"/>
        <w:ind w:firstLine="640" w:firstLineChars="200"/>
        <w:rPr>
          <w:rFonts w:hint="default"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地    址：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德阳市罗江区万安北路245号</w:t>
      </w:r>
    </w:p>
    <w:p w14:paraId="0A360592">
      <w:pPr>
        <w:pStyle w:val="7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</w:p>
    <w:p w14:paraId="5DBCF04F">
      <w:pPr>
        <w:rPr>
          <w:color w:val="auto"/>
          <w:highlight w:val="none"/>
        </w:rPr>
      </w:pPr>
    </w:p>
    <w:p w14:paraId="2D8DCC46">
      <w:pPr>
        <w:pStyle w:val="12"/>
        <w:widowControl/>
        <w:spacing w:line="540" w:lineRule="exact"/>
        <w:ind w:firstLine="4340" w:firstLineChars="1400"/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</w:rPr>
      </w:pPr>
      <w: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</w:rPr>
        <w:t>德阳市潺亭水务有限公司</w:t>
      </w:r>
    </w:p>
    <w:p w14:paraId="37D09134">
      <w:pPr>
        <w:pStyle w:val="12"/>
        <w:spacing w:line="560" w:lineRule="exact"/>
        <w:ind w:firstLine="620" w:firstLineChars="200"/>
        <w:rPr>
          <w:rFonts w:ascii="Times New Roman" w:hAnsi="Times New Roman" w:eastAsia="仿宋_GB2312" w:cs="Helvetica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</w:rPr>
        <w:t xml:space="preserve">                            2025年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  <w:lang w:eastAsia="zh-CN"/>
        </w:rPr>
        <w:t>1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</w:rPr>
        <w:t>月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</w:rPr>
        <w:t>日</w:t>
      </w:r>
    </w:p>
    <w:p w14:paraId="7A9A0451">
      <w:pPr>
        <w:pStyle w:val="12"/>
        <w:spacing w:line="560" w:lineRule="exact"/>
        <w:ind w:firstLine="640" w:firstLineChars="200"/>
        <w:rPr>
          <w:rFonts w:ascii="Times New Roman" w:hAnsi="Times New Roman" w:eastAsia="仿宋_GB2312" w:cs="Helvetica"/>
          <w:color w:val="auto"/>
          <w:sz w:val="32"/>
          <w:szCs w:val="32"/>
          <w:highlight w:val="none"/>
          <w:shd w:val="clear" w:color="auto" w:fill="FFFFFF"/>
        </w:rPr>
      </w:pPr>
    </w:p>
    <w:p w14:paraId="5B03B43C">
      <w:pP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</w:rPr>
      </w:pPr>
    </w:p>
    <w:p w14:paraId="3FE967E7">
      <w:pPr>
        <w:rPr>
          <w:rFonts w:hint="eastAsia" w:ascii="仿宋_GB2312" w:hAnsi="微软雅黑" w:eastAsia="仿宋_GB2312" w:cs="仿宋_GB2312"/>
          <w:color w:val="auto"/>
          <w:sz w:val="31"/>
          <w:szCs w:val="31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36CDAE56">
      <w:pPr>
        <w:pStyle w:val="23"/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 xml:space="preserve">第二章  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供应商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须知</w:t>
      </w:r>
    </w:p>
    <w:p w14:paraId="4E0611E7">
      <w:pPr>
        <w:pStyle w:val="23"/>
        <w:spacing w:line="560" w:lineRule="exact"/>
        <w:ind w:firstLine="0" w:firstLineChars="0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</w:p>
    <w:p w14:paraId="0EF0AA11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、本次活动将采用最低评标价法确定服务单位。</w:t>
      </w:r>
    </w:p>
    <w:p w14:paraId="7DA6CA97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、中选人应与采购人签订合同。</w:t>
      </w:r>
    </w:p>
    <w:p w14:paraId="6862D01C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、不论谈判结果如何，各潜在供应商应承担编制和提交响应文件的全部费用，采购人对这些费用概不负责。</w:t>
      </w:r>
    </w:p>
    <w:p w14:paraId="501C5F2C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、谈判文件是各潜在供应商编制响应文件的重要依据，也是签订合同的重要依据，与合同具有同等法律效力，望各潜在供应商予以重视。</w:t>
      </w:r>
    </w:p>
    <w:p w14:paraId="02C48DAC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、各潜在供应商应了解一切可能影响报价的资料和市场风险。但各潜在供应商必须对所获资料、信息的真实性负全部责任，且所需费用由各潜在供应商自理。一旦中选，各潜在供应商不得以任何借口提出额外要求。</w:t>
      </w:r>
    </w:p>
    <w:p w14:paraId="59D9F467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、采购人不对未中选单位做任何未中选原因的解释。</w:t>
      </w:r>
    </w:p>
    <w:p w14:paraId="24B729B8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无论谈判结果如何，所有参与的谈判资料均不退回且归采购人所有。</w:t>
      </w:r>
    </w:p>
    <w:p w14:paraId="773EABAC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申请人在参加本项目的谈判活动中，必须由申请单位的负责人或其授权的委托代理人参加。</w:t>
      </w:r>
    </w:p>
    <w:p w14:paraId="258D406C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、本项目不接受联合体。</w:t>
      </w:r>
    </w:p>
    <w:p w14:paraId="33FD2F66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十、计量单位：国家法定计量单位。</w:t>
      </w:r>
    </w:p>
    <w:p w14:paraId="7B7FFEB7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十一、响应文件的构成</w:t>
      </w:r>
    </w:p>
    <w:p w14:paraId="0F2C454D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（一）资格证明文件（营业执照、法定代表人身份证明、授权委托书等）。</w:t>
      </w:r>
    </w:p>
    <w:p w14:paraId="028AF7C2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（二）报价表，详细分项报价表。</w:t>
      </w:r>
    </w:p>
    <w:p w14:paraId="22A37341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（三）技术方案及响应说明（如：产品技术规格响应表、质量保证措施、样品提供计划等）。</w:t>
      </w:r>
    </w:p>
    <w:p w14:paraId="1A49294D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（四）供货及施工组织方案（包括运输、装卸、现场填充方案及工期安排）。</w:t>
      </w:r>
    </w:p>
    <w:p w14:paraId="23B53752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（五）售后服务承诺。</w:t>
      </w:r>
    </w:p>
    <w:p w14:paraId="69350131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（六）类似项目业绩证明（近三年合同复印件）。</w:t>
      </w:r>
    </w:p>
    <w:p w14:paraId="4EFF60FB">
      <w:pPr>
        <w:numPr>
          <w:ilvl w:val="0"/>
          <w:numId w:val="0"/>
        </w:numPr>
        <w:spacing w:beforeLines="0" w:afterLines="0" w:line="560" w:lineRule="exact"/>
        <w:ind w:firstLine="640" w:firstLineChars="200"/>
        <w:rPr>
          <w:rFonts w:hint="default" w:ascii="仿宋_GB2312" w:hAnsi="仿宋_GB2312" w:eastAsia="仿宋_GB2312" w:cs="仿宋_GB2312"/>
          <w:b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（七）报价要求：报价为不含税、含运费、含装卸费、含指导填充等一切费用包干价，人民币报价，并报明税率。</w:t>
      </w:r>
    </w:p>
    <w:p w14:paraId="417B3D72">
      <w:pPr>
        <w:spacing w:line="900" w:lineRule="exact"/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</w:rPr>
      </w:pPr>
    </w:p>
    <w:p w14:paraId="585B469F">
      <w:pPr>
        <w:pStyle w:val="7"/>
        <w:rPr>
          <w:color w:val="auto"/>
          <w:highlight w:val="none"/>
          <w:lang w:val="en-US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D1A1FDB">
      <w:pPr>
        <w:pStyle w:val="8"/>
        <w:numPr>
          <w:ilvl w:val="0"/>
          <w:numId w:val="0"/>
        </w:numPr>
        <w:spacing w:line="560" w:lineRule="exact"/>
        <w:jc w:val="center"/>
        <w:rPr>
          <w:rFonts w:hint="default" w:ascii="Times New Roman" w:hAnsi="Times New Roman" w:eastAsia="方正小标宋简体" w:cs="方正小标宋简体"/>
          <w:color w:val="auto"/>
          <w:kern w:val="44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方正小标宋简体"/>
          <w:color w:val="auto"/>
          <w:kern w:val="44"/>
          <w:sz w:val="44"/>
          <w:szCs w:val="44"/>
          <w:lang w:val="en-US" w:eastAsia="zh-CN" w:bidi="ar-SA"/>
        </w:rPr>
        <w:t>第三章</w:t>
      </w:r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 xml:space="preserve">  采购</w:t>
      </w:r>
      <w:r>
        <w:rPr>
          <w:rFonts w:ascii="Times New Roman" w:hAnsi="Times New Roman" w:eastAsia="方正小标宋简体" w:cs="方正小标宋简体"/>
          <w:color w:val="auto"/>
          <w:kern w:val="44"/>
          <w:sz w:val="44"/>
          <w:szCs w:val="44"/>
          <w:highlight w:val="none"/>
        </w:rPr>
        <w:t>要求</w:t>
      </w:r>
    </w:p>
    <w:p w14:paraId="7E44FDAE">
      <w:pPr>
        <w:rPr>
          <w:color w:val="auto"/>
          <w:highlight w:val="none"/>
        </w:rPr>
      </w:pPr>
    </w:p>
    <w:p w14:paraId="37C4F658">
      <w:pPr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一、项目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要求</w:t>
      </w:r>
    </w:p>
    <w:p w14:paraId="1A2B6ACF">
      <w:pPr>
        <w:pStyle w:val="20"/>
        <w:spacing w:line="56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概述</w:t>
      </w:r>
    </w:p>
    <w:p w14:paraId="39432808">
      <w:pPr>
        <w:pStyle w:val="20"/>
        <w:spacing w:line="560" w:lineRule="exact"/>
        <w:ind w:firstLine="64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德阳市潺亭水务有限公司第二自来水厂生产工艺环节（滤池）石英砂滤料420吨，包含旧砂清理、新砂运输、安装及调试等。</w:t>
      </w:r>
    </w:p>
    <w:p w14:paraId="47630750">
      <w:pPr>
        <w:pStyle w:val="20"/>
        <w:spacing w:line="560" w:lineRule="exact"/>
        <w:ind w:firstLine="64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（二）滤砂参数要求</w:t>
      </w:r>
    </w:p>
    <w:p w14:paraId="33A40562">
      <w:pPr>
        <w:pStyle w:val="20"/>
        <w:spacing w:line="560" w:lineRule="exact"/>
        <w:ind w:firstLine="640"/>
        <w:rPr>
          <w:rFonts w:hint="default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新滤砂需为均质石英海砂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滤料，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过滤层石英海砂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有效粒径为0.9—1.2mm，不均匀系数K80应小于1.4。承托层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石英海砂厚100mm，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粒径范围通常为2—4mm。</w:t>
      </w:r>
    </w:p>
    <w:p w14:paraId="62EFD2BC">
      <w:pPr>
        <w:pStyle w:val="20"/>
        <w:spacing w:line="56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其他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技术要求</w:t>
      </w:r>
    </w:p>
    <w:p w14:paraId="66458366">
      <w:pPr>
        <w:pStyle w:val="20"/>
        <w:spacing w:line="56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.涉水部件提供相关卫生许可批件；</w:t>
      </w:r>
    </w:p>
    <w:p w14:paraId="0A897B4E">
      <w:pPr>
        <w:pStyle w:val="2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滤砂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需符合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室外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给水设计标准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Style w:val="17"/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G</w:t>
      </w:r>
      <w:r>
        <w:rPr>
          <w:rStyle w:val="17"/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B50013—2018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水处理用滤料》（CJ/T43—2005）要求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5E1DBCAA">
      <w:pPr>
        <w:spacing w:line="240" w:lineRule="auto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二、商务要求</w:t>
      </w:r>
    </w:p>
    <w:p w14:paraId="5BF62B66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交货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采购人指定地点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21F896C2">
      <w:pPr>
        <w:pStyle w:val="20"/>
        <w:spacing w:line="56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交货期限：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商须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甲方通知供货之日起30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个工作日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内完成。</w:t>
      </w:r>
    </w:p>
    <w:p w14:paraId="54775270">
      <w:pPr>
        <w:pStyle w:val="20"/>
        <w:spacing w:line="56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）验收标准：技术服务以国家标准、行业标准或地方标准为验收标准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提供具有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相关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资质的第三方检测机构出具的产品合格检测报告。</w:t>
      </w:r>
    </w:p>
    <w:p w14:paraId="75500F4F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（四）质保期：自滤砂填充完毕验收合格之日起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【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24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个月。如出现质量问题，供应商必须在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接到故障通知后【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】小时内响应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 xml:space="preserve"> 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【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  <w:lang w:val="en-US" w:eastAsia="zh-CN"/>
        </w:rPr>
        <w:t>24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】小时内到达现场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提供检修服务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 w14:paraId="73DD3466"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五）保证金</w:t>
      </w:r>
    </w:p>
    <w:p w14:paraId="3F18A407"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本项目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谈判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保证金金额为：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人民币大写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捌仟元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元整（小写：¥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eastAsia="zh-CN"/>
        </w:rPr>
        <w:t>8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000.00元）</w:t>
      </w:r>
    </w:p>
    <w:p w14:paraId="415A21A8"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2.提交方式：银行转账</w:t>
      </w:r>
    </w:p>
    <w:p w14:paraId="7DB147CE">
      <w:pPr>
        <w:keepNext w:val="0"/>
        <w:keepLines w:val="0"/>
        <w:widowControl/>
        <w:suppressLineNumbers w:val="0"/>
        <w:spacing w:beforeAutospacing="0" w:afterAutospacing="0" w:line="56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  <w:lang w:val="en-US" w:eastAsia="zh-CN"/>
        </w:rPr>
        <w:t>收款人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  <w:t>名称：德阳市潺亭水务有限公司</w:t>
      </w:r>
    </w:p>
    <w:p w14:paraId="71E963A5">
      <w:pPr>
        <w:keepNext w:val="0"/>
        <w:keepLines w:val="0"/>
        <w:widowControl/>
        <w:suppressLineNumbers w:val="0"/>
        <w:spacing w:beforeAutospacing="0" w:afterAutospacing="0" w:line="56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  <w:t>开户行：德阳农村商业银行股份有限公司罗江支行</w:t>
      </w:r>
    </w:p>
    <w:p w14:paraId="3FE9FAD3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  <w:t>收款账号：20050120000085328</w:t>
      </w:r>
    </w:p>
    <w:p w14:paraId="37E4E411">
      <w:pPr>
        <w:numPr>
          <w:ilvl w:val="-1"/>
          <w:numId w:val="0"/>
        </w:numPr>
        <w:spacing w:line="560" w:lineRule="exact"/>
        <w:ind w:left="0" w:firstLine="640" w:firstLineChars="200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shd w:val="clear" w:fill="auto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shd w:val="clear" w:fill="auto"/>
          <w:lang w:val="en-US" w:eastAsia="zh-CN"/>
        </w:rPr>
        <w:t>3.提交截止时间</w:t>
      </w:r>
    </w:p>
    <w:p w14:paraId="17F1E2A1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投标保证金须于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【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2025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】年【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12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】月【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9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】日【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17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】时【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30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】分（北京时间）前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提交完成（以到账或收到原件时间为准）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eastAsia="zh-CN"/>
        </w:rPr>
        <w:t>。</w:t>
      </w:r>
    </w:p>
    <w:p w14:paraId="4A74C6A9">
      <w:pPr>
        <w:numPr>
          <w:ilvl w:val="-1"/>
          <w:numId w:val="0"/>
        </w:numPr>
        <w:spacing w:line="560" w:lineRule="exact"/>
        <w:ind w:left="0" w:firstLine="640" w:firstLineChars="200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 w:bidi="ar-SA"/>
        </w:rPr>
        <w:t>4.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保证金退还</w:t>
      </w:r>
    </w:p>
    <w:p w14:paraId="32285128">
      <w:pPr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 w:line="560" w:lineRule="exact"/>
        <w:ind w:left="0"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（1）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正常退还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：</w:t>
      </w:r>
    </w:p>
    <w:p w14:paraId="5B05C7DA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①未中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的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参与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保证金，将在中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通知书发出后【5】个工作日内无息退还。</w:t>
      </w:r>
    </w:p>
    <w:p w14:paraId="071FB899">
      <w:pPr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 w:line="560" w:lineRule="exact"/>
        <w:ind w:left="0"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②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中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人的保证金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  <w:lang w:val="en-US" w:eastAsia="zh-CN"/>
        </w:rPr>
        <w:t>转履约保证金。</w:t>
      </w:r>
    </w:p>
    <w:p w14:paraId="7B64690C">
      <w:pPr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 w:line="560" w:lineRule="exact"/>
        <w:ind w:left="0"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（2）</w:t>
      </w:r>
      <w:r>
        <w:rPr>
          <w:rStyle w:val="1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不予退还的情形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：</w:t>
      </w:r>
    </w:p>
    <w:p w14:paraId="68366F2B">
      <w:pPr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eastAsia="zh-CN"/>
        </w:rPr>
        <w:t>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谈判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截止后撤回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谈判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文件的；</w:t>
      </w:r>
    </w:p>
    <w:p w14:paraId="19B3B630">
      <w:pPr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②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中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后无正当理由拒绝签订合同或未按要求提交履约保证金的；</w:t>
      </w:r>
    </w:p>
    <w:p w14:paraId="7CC59568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③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提供虚假材料谋取中标的；</w:t>
      </w:r>
    </w:p>
    <w:p w14:paraId="3FCC6F1A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640" w:firstLineChars="200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④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串通投标或存在其他违法违规行为的。</w:t>
      </w:r>
    </w:p>
    <w:p w14:paraId="2ED06A31">
      <w:pPr>
        <w:keepNext w:val="0"/>
        <w:keepLines w:val="0"/>
        <w:widowControl/>
        <w:numPr>
          <w:ilvl w:val="-1"/>
          <w:numId w:val="0"/>
        </w:numPr>
        <w:suppressLineNumbers w:val="0"/>
        <w:shd w:val="clear"/>
        <w:spacing w:before="0" w:beforeAutospacing="0" w:after="0" w:afterAutospacing="0" w:line="560" w:lineRule="exact"/>
        <w:ind w:left="0" w:right="0" w:firstLine="640" w:firstLineChars="200"/>
        <w:rPr>
          <w:rFonts w:hint="eastAsia" w:ascii="Times New Roman" w:hAnsi="Times New Roman" w:eastAsia="仿宋_GB2312" w:cs="Times New Roman"/>
          <w:b w:val="0"/>
          <w:b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b w:val="0"/>
          <w:b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 w:bidi="ar-SA"/>
        </w:rPr>
        <w:t>5.</w:t>
      </w:r>
      <w:r>
        <w:rPr>
          <w:rFonts w:hint="eastAsia" w:ascii="Times New Roman" w:hAnsi="Times New Roman" w:eastAsia="仿宋_GB2312" w:cs="Times New Roman"/>
          <w:b w:val="0"/>
          <w:b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注意事项</w:t>
      </w:r>
    </w:p>
    <w:p w14:paraId="6505E30D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-360" w:right="0"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（1）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保证金必须从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各潜在服务商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基本账户转出，其他账户支付的保证金无效。</w:t>
      </w:r>
    </w:p>
    <w:p w14:paraId="08EF7678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-360" w:right="0"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（2）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请提前办理以免延误，到账延误导致的后果由投标人自行承担。</w:t>
      </w:r>
    </w:p>
    <w:p w14:paraId="234A134E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-360" w:right="0" w:firstLine="640" w:firstLineChars="200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（3）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保证金是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响应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文件的组成部分，未按要求提交的，将被拒绝。</w:t>
      </w:r>
    </w:p>
    <w:p w14:paraId="2D53796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六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/>
        </w:rPr>
        <w:t>结算方式</w:t>
      </w:r>
    </w:p>
    <w:p w14:paraId="48D2F871">
      <w:pPr>
        <w:spacing w:line="560" w:lineRule="exact"/>
        <w:ind w:firstLineChars="200"/>
        <w:jc w:val="both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shd w:val="clear" w:fill="auto"/>
          <w:lang w:eastAsia="zh-CN"/>
        </w:rPr>
        <w:t>验收合格后，支付合同总价款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shd w:val="clear" w:fill="auto"/>
          <w:lang w:val="en-US" w:eastAsia="zh-CN"/>
        </w:rPr>
        <w:t>的97%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shd w:val="clear" w:fill="auto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shd w:val="clear" w:fill="auto"/>
          <w:lang w:val="en-US" w:eastAsia="zh-CN"/>
        </w:rPr>
        <w:t>并无息退还履约保证金¥8000.00元（大写：人民币捌仟元整），剩余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合同总价款的3%在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质保期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届满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后，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且履行完毕全部质保义务后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一次性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无息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退还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质量保证金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。</w:t>
      </w:r>
    </w:p>
    <w:p w14:paraId="3237EAAD">
      <w:pPr>
        <w:spacing w:line="560" w:lineRule="exact"/>
        <w:ind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七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质保期：2年。</w:t>
      </w:r>
    </w:p>
    <w:p w14:paraId="20B319D6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、控制价</w:t>
      </w:r>
    </w:p>
    <w:p w14:paraId="42746438">
      <w:pPr>
        <w:spacing w:line="560" w:lineRule="exact"/>
        <w:ind w:firstLine="640" w:firstLineChars="200"/>
        <w:rPr>
          <w:rStyle w:val="19"/>
          <w:color w:val="auto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不含税到场价¥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13500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元（大写：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肆拾壹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伍佰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元整）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06C061DF">
      <w:pPr>
        <w:spacing w:line="560" w:lineRule="exact"/>
        <w:ind w:firstLine="640" w:firstLineChars="200"/>
        <w:rPr>
          <w:rStyle w:val="19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</w:pPr>
    </w:p>
    <w:p w14:paraId="2DF6CB1C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第四章 评审办法</w:t>
      </w:r>
    </w:p>
    <w:p w14:paraId="0696B44D">
      <w:pPr>
        <w:pStyle w:val="20"/>
        <w:numPr>
          <w:ilvl w:val="0"/>
          <w:numId w:val="0"/>
        </w:numPr>
        <w:spacing w:line="560" w:lineRule="exact"/>
        <w:ind w:left="0" w:leftChars="0" w:firstLine="640" w:firstLineChars="200"/>
        <w:jc w:val="left"/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  <w:t>评审原则</w:t>
      </w:r>
    </w:p>
    <w:p w14:paraId="46F05394">
      <w:pPr>
        <w:pStyle w:val="20"/>
        <w:numPr>
          <w:ilvl w:val="-1"/>
          <w:numId w:val="0"/>
        </w:numPr>
        <w:spacing w:line="560" w:lineRule="exact"/>
        <w:ind w:left="0" w:leftChars="0"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公平、公正、科学、择优。</w:t>
      </w:r>
    </w:p>
    <w:p w14:paraId="7F517619">
      <w:pPr>
        <w:pStyle w:val="20"/>
        <w:numPr>
          <w:ilvl w:val="0"/>
          <w:numId w:val="0"/>
        </w:numPr>
        <w:spacing w:line="560" w:lineRule="exact"/>
        <w:ind w:left="0" w:leftChars="0" w:firstLine="640" w:firstLineChars="200"/>
        <w:jc w:val="left"/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  <w:t>评审程序</w:t>
      </w:r>
    </w:p>
    <w:p w14:paraId="2CD9C505">
      <w:pPr>
        <w:pStyle w:val="1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符合性审查：检查响应文件的完整性、有效性；</w:t>
      </w:r>
    </w:p>
    <w:p w14:paraId="772A75D8">
      <w:pPr>
        <w:pStyle w:val="1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技术评议：对产品技术参数、配置、方案可行性进行评议；</w:t>
      </w:r>
    </w:p>
    <w:p w14:paraId="6F295CA5">
      <w:pPr>
        <w:pStyle w:val="1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auto"/>
        </w:rPr>
        <w:t>商务评议：对售后服务、供货能力、业绩等进行评估；</w:t>
      </w:r>
    </w:p>
    <w:p w14:paraId="3AC54174">
      <w:pPr>
        <w:pStyle w:val="12"/>
        <w:widowControl/>
        <w:numPr>
          <w:ilvl w:val="-1"/>
          <w:numId w:val="0"/>
        </w:numPr>
        <w:ind w:left="0" w:firstLine="640" w:firstLineChars="200"/>
        <w:jc w:val="left"/>
        <w:rPr>
          <w:rFonts w:hint="eastAsia" w:ascii="方正小标宋简体" w:hAnsi="方正小标宋简体" w:eastAsia="仿宋_GB2312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</w:rPr>
        <w:t>价格评议：以最终报价为基础进行比对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lang w:eastAsia="zh-CN"/>
        </w:rPr>
        <w:t>。</w:t>
      </w:r>
    </w:p>
    <w:p w14:paraId="3D122A06">
      <w:pPr>
        <w:pStyle w:val="20"/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三、成交标准</w:t>
      </w:r>
    </w:p>
    <w:p w14:paraId="1B42624A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通过符合性审查且实质性响应采购需求的供应商中，最终报价最低者成交。</w:t>
      </w:r>
    </w:p>
    <w:p w14:paraId="4DFF0262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zh-CN" w:eastAsia="zh-CN" w:bidi="ar-SA"/>
        </w:rPr>
        <w:t>第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五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zh-CN" w:eastAsia="zh-CN" w:bidi="ar-SA"/>
        </w:rPr>
        <w:t>章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谈判</w:t>
      </w:r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文件</w:t>
      </w:r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zh-CN"/>
        </w:rPr>
        <w:t>部分格式</w:t>
      </w:r>
    </w:p>
    <w:p w14:paraId="7DBCF9A3">
      <w:pPr>
        <w:spacing w:line="900" w:lineRule="exact"/>
        <w:jc w:val="center"/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</w:rPr>
      </w:pPr>
    </w:p>
    <w:p w14:paraId="55C1CF02">
      <w:pPr>
        <w:spacing w:line="900" w:lineRule="exact"/>
        <w:jc w:val="center"/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</w:rPr>
        <w:t>德阳市潺亭水务有限公司</w:t>
      </w:r>
    </w:p>
    <w:p w14:paraId="072F760B">
      <w:pPr>
        <w:spacing w:line="900" w:lineRule="exact"/>
        <w:jc w:val="center"/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</w:rPr>
      </w:pPr>
      <w:r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</w:rPr>
        <w:t>采购</w:t>
      </w:r>
      <w:r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  <w:lang w:eastAsia="zh-CN"/>
        </w:rPr>
        <w:t>V</w:t>
      </w:r>
      <w:r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  <w:lang w:val="en-US" w:eastAsia="zh-CN"/>
        </w:rPr>
        <w:t>型滤池滤砂</w:t>
      </w:r>
      <w:r>
        <w:rPr>
          <w:rFonts w:hint="eastAsia" w:ascii="楷体" w:hAnsi="楷体" w:eastAsia="楷体" w:cs="楷体"/>
          <w:b/>
          <w:color w:val="auto"/>
          <w:spacing w:val="-30"/>
          <w:sz w:val="52"/>
          <w:szCs w:val="52"/>
          <w:highlight w:val="none"/>
          <w:lang w:eastAsia="zh-CN"/>
        </w:rPr>
        <w:t>谈判</w:t>
      </w:r>
    </w:p>
    <w:p w14:paraId="42D03034">
      <w:pPr>
        <w:wordWrap w:val="0"/>
        <w:topLinePunct/>
        <w:rPr>
          <w:rFonts w:hint="eastAsia" w:ascii="楷体" w:hAnsi="楷体" w:eastAsia="楷体" w:cs="楷体"/>
          <w:b/>
          <w:bCs/>
          <w:color w:val="auto"/>
          <w:sz w:val="56"/>
          <w:szCs w:val="56"/>
          <w:highlight w:val="none"/>
        </w:rPr>
      </w:pPr>
    </w:p>
    <w:p w14:paraId="47D61B2C">
      <w:pPr>
        <w:wordWrap w:val="0"/>
        <w:topLinePunct/>
        <w:jc w:val="center"/>
        <w:rPr>
          <w:rFonts w:hint="eastAsia" w:ascii="楷体" w:hAnsi="楷体" w:eastAsia="楷体" w:cs="楷体"/>
          <w:b/>
          <w:bCs/>
          <w:color w:val="auto"/>
          <w:sz w:val="56"/>
          <w:szCs w:val="56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56"/>
          <w:szCs w:val="56"/>
          <w:highlight w:val="none"/>
        </w:rPr>
        <w:t>响应文件</w:t>
      </w:r>
    </w:p>
    <w:p w14:paraId="7BDD507B">
      <w:pPr>
        <w:pStyle w:val="8"/>
        <w:rPr>
          <w:rFonts w:ascii="楷体" w:hAnsi="楷体" w:eastAsia="楷体" w:cs="楷体"/>
          <w:color w:val="auto"/>
          <w:sz w:val="30"/>
          <w:szCs w:val="30"/>
          <w:highlight w:val="none"/>
        </w:rPr>
      </w:pPr>
    </w:p>
    <w:p w14:paraId="7465754B">
      <w:pPr>
        <w:rPr>
          <w:rFonts w:hint="eastAsia" w:ascii="楷体" w:hAnsi="楷体" w:eastAsia="楷体" w:cs="楷体"/>
          <w:color w:val="auto"/>
          <w:sz w:val="30"/>
          <w:szCs w:val="30"/>
          <w:highlight w:val="none"/>
        </w:rPr>
      </w:pPr>
    </w:p>
    <w:p w14:paraId="7351ACC3">
      <w:pPr>
        <w:spacing w:line="360" w:lineRule="auto"/>
        <w:jc w:val="left"/>
        <w:rPr>
          <w:rFonts w:hint="eastAsia" w:ascii="楷体" w:hAnsi="楷体" w:eastAsia="楷体" w:cs="楷体"/>
          <w:color w:val="auto"/>
          <w:sz w:val="30"/>
          <w:szCs w:val="30"/>
          <w:highlight w:val="none"/>
          <w:u w:val="single"/>
        </w:rPr>
      </w:pPr>
    </w:p>
    <w:p w14:paraId="1F5DB20C">
      <w:pPr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  <w:t>申请人：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u w:val="single"/>
        </w:rPr>
        <w:t xml:space="preserve">                                  </w:t>
      </w:r>
    </w:p>
    <w:p w14:paraId="68843DEA">
      <w:pPr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</w:pPr>
    </w:p>
    <w:p w14:paraId="344825C1">
      <w:pPr>
        <w:pStyle w:val="8"/>
        <w:rPr>
          <w:rFonts w:ascii="楷体" w:hAnsi="楷体" w:eastAsia="楷体" w:cs="楷体"/>
          <w:color w:val="auto"/>
          <w:szCs w:val="32"/>
          <w:highlight w:val="none"/>
        </w:rPr>
      </w:pPr>
      <w:r>
        <w:rPr>
          <w:rFonts w:ascii="楷体" w:hAnsi="楷体" w:eastAsia="楷体" w:cs="楷体"/>
          <w:b/>
          <w:bCs/>
          <w:color w:val="auto"/>
          <w:szCs w:val="32"/>
          <w:highlight w:val="none"/>
        </w:rPr>
        <w:t>日  期：</w:t>
      </w:r>
      <w:r>
        <w:rPr>
          <w:rFonts w:ascii="楷体" w:hAnsi="楷体" w:eastAsia="楷体" w:cs="楷体"/>
          <w:color w:val="auto"/>
          <w:szCs w:val="32"/>
          <w:highlight w:val="none"/>
          <w:u w:val="single"/>
        </w:rPr>
        <w:t xml:space="preserve">     </w:t>
      </w:r>
      <w:r>
        <w:rPr>
          <w:rFonts w:ascii="楷体" w:hAnsi="楷体" w:eastAsia="楷体" w:cs="楷体"/>
          <w:color w:val="auto"/>
          <w:szCs w:val="32"/>
          <w:highlight w:val="none"/>
        </w:rPr>
        <w:t>年</w:t>
      </w:r>
      <w:r>
        <w:rPr>
          <w:rFonts w:ascii="楷体" w:hAnsi="楷体" w:eastAsia="楷体" w:cs="楷体"/>
          <w:color w:val="auto"/>
          <w:szCs w:val="32"/>
          <w:highlight w:val="none"/>
          <w:u w:val="single"/>
        </w:rPr>
        <w:t xml:space="preserve">     </w:t>
      </w:r>
      <w:r>
        <w:rPr>
          <w:rFonts w:ascii="楷体" w:hAnsi="楷体" w:eastAsia="楷体" w:cs="楷体"/>
          <w:color w:val="auto"/>
          <w:szCs w:val="32"/>
          <w:highlight w:val="none"/>
        </w:rPr>
        <w:t>月</w:t>
      </w:r>
      <w:r>
        <w:rPr>
          <w:rFonts w:ascii="楷体" w:hAnsi="楷体" w:eastAsia="楷体" w:cs="楷体"/>
          <w:color w:val="auto"/>
          <w:szCs w:val="32"/>
          <w:highlight w:val="none"/>
          <w:u w:val="single"/>
        </w:rPr>
        <w:t xml:space="preserve">     </w:t>
      </w:r>
      <w:r>
        <w:rPr>
          <w:rFonts w:ascii="楷体" w:hAnsi="楷体" w:eastAsia="楷体" w:cs="楷体"/>
          <w:color w:val="auto"/>
          <w:szCs w:val="32"/>
          <w:highlight w:val="none"/>
        </w:rPr>
        <w:t>日</w:t>
      </w:r>
    </w:p>
    <w:p w14:paraId="4EDD3E98">
      <w:pP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</w:p>
    <w:p w14:paraId="18B73320">
      <w:pPr>
        <w:pStyle w:val="8"/>
        <w:rPr>
          <w:rFonts w:ascii="楷体" w:hAnsi="楷体" w:eastAsia="楷体" w:cs="楷体"/>
          <w:color w:val="auto"/>
          <w:szCs w:val="32"/>
          <w:highlight w:val="none"/>
        </w:rPr>
      </w:pPr>
    </w:p>
    <w:p w14:paraId="4731074D">
      <w:pP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</w:p>
    <w:p w14:paraId="3EF1E30C">
      <w:pP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</w:p>
    <w:p w14:paraId="60A02789">
      <w:pP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</w:p>
    <w:p w14:paraId="7B19AD59">
      <w:pP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br w:type="page"/>
      </w:r>
    </w:p>
    <w:p w14:paraId="231C35D5">
      <w:pPr>
        <w:pStyle w:val="3"/>
        <w:numPr>
          <w:ilvl w:val="1"/>
          <w:numId w:val="0"/>
        </w:numPr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一、承诺函</w:t>
      </w:r>
    </w:p>
    <w:p w14:paraId="0C49E1A8">
      <w:pP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德阳市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en-US" w:eastAsia="zh-CN"/>
        </w:rPr>
        <w:t>潺亭水务有限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：</w:t>
      </w:r>
    </w:p>
    <w:p w14:paraId="0962A321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我方研究了“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的全部内容，决定参加贵单位组织的本次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活动。我方授权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姓名、身份证号码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代表我方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全权处理德阳市潺亭水务有限公司采购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V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型滤池滤砂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活动的有关事宜。</w:t>
      </w:r>
    </w:p>
    <w:p w14:paraId="2818EC33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据此函，我公司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承诺如下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：</w:t>
      </w:r>
    </w:p>
    <w:p w14:paraId="5F2A37BE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我方已详细审核全部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文件，包括修改文件（如有）及有关附件。</w:t>
      </w:r>
    </w:p>
    <w:p w14:paraId="71A95E58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我方对所提交的响应文件内容承担一切法律责任。</w:t>
      </w:r>
    </w:p>
    <w:p w14:paraId="09954C82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我方同意所提交的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申请书在本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响应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文件或修改文件中规定的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有效期内有效，在此期间内如果中选，我方将受此约束。</w:t>
      </w:r>
    </w:p>
    <w:p w14:paraId="3FA4D87D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我方承诺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有效期内严格遵守本响应文件的各项承诺。在此期限届满之前，本响应文件始终将对我方具有约束力。</w:t>
      </w:r>
    </w:p>
    <w:p w14:paraId="32121545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我方保证提交的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资料具有真实性、合法性。</w:t>
      </w:r>
    </w:p>
    <w:p w14:paraId="7AC6B415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bookmarkStart w:id="0" w:name="_Toc3223"/>
    </w:p>
    <w:p w14:paraId="33F7766D">
      <w:pPr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3787038C">
      <w:pPr>
        <w:ind w:firstLine="0" w:firstLineChars="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7E0B303E">
      <w:pPr>
        <w:pStyle w:val="3"/>
        <w:numPr>
          <w:ilvl w:val="1"/>
          <w:numId w:val="0"/>
        </w:numPr>
        <w:jc w:val="both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</w:pPr>
    </w:p>
    <w:p w14:paraId="0E46A407">
      <w:pP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</w:p>
    <w:p w14:paraId="470F4A6E">
      <w:pP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</w:p>
    <w:p w14:paraId="30A7260B">
      <w:pP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br w:type="page"/>
      </w:r>
    </w:p>
    <w:p w14:paraId="176B43CC">
      <w:pPr>
        <w:tabs>
          <w:tab w:val="left" w:pos="7560"/>
        </w:tabs>
        <w:autoSpaceDE w:val="0"/>
        <w:autoSpaceDN w:val="0"/>
        <w:adjustRightInd w:val="0"/>
        <w:spacing w:line="360" w:lineRule="auto"/>
        <w:ind w:firstLine="488"/>
        <w:jc w:val="center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二、法定代表人身份证明书</w:t>
      </w:r>
    </w:p>
    <w:p w14:paraId="0914ADBF">
      <w:pPr>
        <w:rPr>
          <w:color w:val="auto"/>
          <w:highlight w:val="none"/>
        </w:rPr>
      </w:pPr>
    </w:p>
    <w:p w14:paraId="795A3A8C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                          </w:t>
      </w:r>
    </w:p>
    <w:p w14:paraId="1584F59D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                          </w:t>
      </w:r>
    </w:p>
    <w:p w14:paraId="28CF391D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成立时间：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日</w:t>
      </w:r>
    </w:p>
    <w:p w14:paraId="30CEE667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经营期限：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          </w:t>
      </w:r>
    </w:p>
    <w:p w14:paraId="0C69C13B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姓    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性别：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年龄：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职务：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</w:t>
      </w:r>
    </w:p>
    <w:p w14:paraId="5026B6AB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身份证号码：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申请人名称）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的法定代表人。</w:t>
      </w:r>
    </w:p>
    <w:p w14:paraId="783AADD6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7E2BE446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特此证明。</w:t>
      </w:r>
    </w:p>
    <w:p w14:paraId="74E1433E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附：法定代表人身份证复印件（加盖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申请人公章）</w:t>
      </w:r>
    </w:p>
    <w:p w14:paraId="59DD353C">
      <w:pPr>
        <w:pStyle w:val="9"/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00DD9E6F">
      <w:pPr>
        <w:pStyle w:val="9"/>
        <w:spacing w:line="560" w:lineRule="exact"/>
        <w:jc w:val="righ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申请人：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（盖单位章）</w:t>
      </w:r>
    </w:p>
    <w:p w14:paraId="5113B402">
      <w:pPr>
        <w:pStyle w:val="9"/>
        <w:spacing w:line="560" w:lineRule="exact"/>
        <w:jc w:val="righ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日  期：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日</w:t>
      </w:r>
    </w:p>
    <w:p w14:paraId="7BED8698">
      <w:pPr>
        <w:spacing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625160AA">
      <w:pPr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66F645E1">
      <w:pPr>
        <w:pStyle w:val="8"/>
        <w:spacing w:line="560" w:lineRule="exact"/>
        <w:jc w:val="center"/>
        <w:rPr>
          <w:rFonts w:hint="default" w:ascii="Times New Roman" w:hAnsi="Times New Roman" w:eastAsia="方正小标宋简体" w:cs="方正小标宋简体"/>
          <w:color w:val="auto"/>
          <w:kern w:val="44"/>
          <w:sz w:val="44"/>
          <w:szCs w:val="44"/>
          <w:highlight w:val="none"/>
        </w:rPr>
      </w:pPr>
    </w:p>
    <w:p w14:paraId="10E3A6B4">
      <w:pPr>
        <w:pStyle w:val="8"/>
        <w:spacing w:line="560" w:lineRule="exact"/>
        <w:jc w:val="center"/>
        <w:rPr>
          <w:rFonts w:hint="default" w:ascii="Times New Roman" w:hAnsi="Times New Roman" w:eastAsia="方正小标宋简体" w:cs="方正小标宋简体"/>
          <w:color w:val="auto"/>
          <w:kern w:val="44"/>
          <w:sz w:val="44"/>
          <w:szCs w:val="44"/>
          <w:highlight w:val="none"/>
        </w:rPr>
      </w:pPr>
    </w:p>
    <w:p w14:paraId="087EF254">
      <w:pPr>
        <w:pStyle w:val="8"/>
        <w:spacing w:line="560" w:lineRule="exact"/>
        <w:jc w:val="center"/>
        <w:rPr>
          <w:rFonts w:hint="default" w:ascii="Times New Roman" w:hAnsi="Times New Roman" w:eastAsia="方正小标宋简体" w:cs="方正小标宋简体"/>
          <w:color w:val="auto"/>
          <w:kern w:val="44"/>
          <w:sz w:val="44"/>
          <w:szCs w:val="44"/>
          <w:highlight w:val="none"/>
        </w:rPr>
      </w:pPr>
    </w:p>
    <w:p w14:paraId="09233711">
      <w:pPr>
        <w:pStyle w:val="8"/>
        <w:spacing w:line="560" w:lineRule="exact"/>
        <w:jc w:val="center"/>
        <w:rPr>
          <w:rFonts w:hint="default" w:ascii="Times New Roman" w:hAnsi="Times New Roman" w:eastAsia="方正小标宋简体" w:cs="方正小标宋简体"/>
          <w:color w:val="auto"/>
          <w:kern w:val="44"/>
          <w:sz w:val="44"/>
          <w:szCs w:val="44"/>
          <w:highlight w:val="none"/>
        </w:rPr>
      </w:pPr>
    </w:p>
    <w:p w14:paraId="270443A5">
      <w:pPr>
        <w:pStyle w:val="8"/>
        <w:spacing w:line="560" w:lineRule="exact"/>
        <w:jc w:val="center"/>
        <w:rPr>
          <w:rFonts w:hint="default" w:ascii="Times New Roman" w:hAnsi="Times New Roman" w:eastAsia="方正小标宋简体" w:cs="方正小标宋简体"/>
          <w:color w:val="auto"/>
          <w:kern w:val="44"/>
          <w:sz w:val="44"/>
          <w:szCs w:val="44"/>
          <w:highlight w:val="none"/>
        </w:rPr>
      </w:pPr>
    </w:p>
    <w:p w14:paraId="1E7F7132">
      <w:pP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</w:p>
    <w:p w14:paraId="7E209357">
      <w:pPr>
        <w:pStyle w:val="3"/>
        <w:numPr>
          <w:ilvl w:val="1"/>
          <w:numId w:val="0"/>
        </w:numPr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三、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zh-CN"/>
        </w:rPr>
        <w:t>授权委托书</w:t>
      </w:r>
    </w:p>
    <w:p w14:paraId="1D3B94E1">
      <w:pPr>
        <w:autoSpaceDE w:val="0"/>
        <w:autoSpaceDN w:val="0"/>
        <w:adjustRightInd w:val="0"/>
        <w:spacing w:after="156"/>
        <w:jc w:val="left"/>
        <w:rPr>
          <w:rFonts w:hint="eastAsia" w:ascii="宋体" w:hAnsi="宋体" w:eastAsia="宋体" w:cs="宋体"/>
          <w:b/>
          <w:color w:val="auto"/>
          <w:kern w:val="0"/>
          <w:sz w:val="10"/>
          <w:highlight w:val="none"/>
          <w:lang w:val="zh-CN"/>
        </w:rPr>
      </w:pPr>
    </w:p>
    <w:p w14:paraId="11CB4732">
      <w:pPr>
        <w:tabs>
          <w:tab w:val="left" w:pos="7560"/>
        </w:tabs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本授权委托书声明：我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（姓名、身份证号码）系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 xml:space="preserve">               （谈判申请人名称）的法定代表人（本人），现授权委托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 xml:space="preserve">                     （姓名、身份证号码）为我方签署本项目的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申请书的授权委托代理人，我承认代理人全权代表我所签署的本项目的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申请书的内容。</w:t>
      </w:r>
    </w:p>
    <w:p w14:paraId="3E76F945">
      <w:pPr>
        <w:tabs>
          <w:tab w:val="left" w:pos="7560"/>
        </w:tabs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代理人无转委托权，特此委托。</w:t>
      </w:r>
    </w:p>
    <w:tbl>
      <w:tblPr>
        <w:tblStyle w:val="15"/>
        <w:tblpPr w:leftFromText="180" w:rightFromText="180" w:vertAnchor="text" w:horzAnchor="page" w:tblpX="2177" w:tblpY="25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4250"/>
      </w:tblGrid>
      <w:tr w14:paraId="15E81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</w:trPr>
        <w:tc>
          <w:tcPr>
            <w:tcW w:w="4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C16090">
            <w:pPr>
              <w:tabs>
                <w:tab w:val="left" w:pos="756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zh-CN"/>
              </w:rPr>
              <w:t>法定代表人身份证复印件</w:t>
            </w:r>
          </w:p>
        </w:tc>
        <w:tc>
          <w:tcPr>
            <w:tcW w:w="4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452D50">
            <w:pPr>
              <w:tabs>
                <w:tab w:val="left" w:pos="7560"/>
              </w:tabs>
              <w:autoSpaceDE w:val="0"/>
              <w:autoSpaceDN w:val="0"/>
              <w:adjustRightInd w:val="0"/>
              <w:spacing w:line="36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zh-CN"/>
              </w:rPr>
              <w:t>委托代理人身份证复印件</w:t>
            </w:r>
          </w:p>
        </w:tc>
      </w:tr>
    </w:tbl>
    <w:p w14:paraId="04B9A2AB">
      <w:pPr>
        <w:tabs>
          <w:tab w:val="left" w:pos="7560"/>
        </w:tabs>
        <w:autoSpaceDE w:val="0"/>
        <w:autoSpaceDN w:val="0"/>
        <w:adjustRightInd w:val="0"/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</w:pPr>
    </w:p>
    <w:p w14:paraId="60A21F5C">
      <w:pPr>
        <w:tabs>
          <w:tab w:val="left" w:pos="7560"/>
        </w:tabs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谈判申请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                      （盖章） </w:t>
      </w:r>
    </w:p>
    <w:p w14:paraId="4699F0D3">
      <w:pPr>
        <w:tabs>
          <w:tab w:val="left" w:pos="7560"/>
        </w:tabs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法定代表人：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（签字或盖章）</w:t>
      </w:r>
    </w:p>
    <w:p w14:paraId="1AB8B7C8">
      <w:pPr>
        <w:tabs>
          <w:tab w:val="left" w:pos="7560"/>
        </w:tabs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委托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zh-CN"/>
        </w:rPr>
        <w:t>代理人：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zh-CN"/>
        </w:rPr>
        <w:t xml:space="preserve">    （签字或盖章）</w:t>
      </w:r>
    </w:p>
    <w:p w14:paraId="3B6F2110">
      <w:pPr>
        <w:spacing w:line="480" w:lineRule="auto"/>
        <w:ind w:firstLine="532" w:firstLineChars="200"/>
        <w:rPr>
          <w:rFonts w:hint="eastAsia" w:ascii="仿宋_GB2312" w:hAnsi="仿宋_GB2312" w:eastAsia="仿宋_GB2312" w:cs="仿宋_GB2312"/>
          <w:color w:val="auto"/>
          <w:w w:val="95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w w:val="95"/>
          <w:sz w:val="28"/>
          <w:szCs w:val="28"/>
          <w:highlight w:val="none"/>
        </w:rPr>
        <w:t>注：1</w:t>
      </w:r>
      <w:r>
        <w:rPr>
          <w:rFonts w:hint="eastAsia" w:ascii="仿宋_GB2312" w:hAnsi="仿宋_GB2312" w:eastAsia="仿宋_GB2312" w:cs="仿宋_GB2312"/>
          <w:color w:val="auto"/>
          <w:w w:val="95"/>
          <w:sz w:val="28"/>
          <w:szCs w:val="28"/>
          <w:highlight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w w:val="95"/>
          <w:sz w:val="28"/>
          <w:szCs w:val="28"/>
          <w:highlight w:val="none"/>
        </w:rPr>
        <w:t>身份证复印件必须印有正反面且在有效期内，并加盖公章。</w:t>
      </w:r>
    </w:p>
    <w:p w14:paraId="7EA4AD76">
      <w:pPr>
        <w:spacing w:line="480" w:lineRule="auto"/>
        <w:ind w:firstLine="1064" w:firstLineChars="400"/>
        <w:rPr>
          <w:rStyle w:val="24"/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仿宋_GB2312" w:eastAsia="仿宋_GB2312"/>
          <w:color w:val="auto"/>
          <w:w w:val="95"/>
          <w:sz w:val="28"/>
          <w:szCs w:val="28"/>
          <w:highlight w:val="none"/>
        </w:rPr>
        <w:t>2</w:t>
      </w:r>
      <w:r>
        <w:rPr>
          <w:rFonts w:hint="eastAsia" w:ascii="仿宋_GB2312" w:eastAsia="仿宋_GB2312"/>
          <w:color w:val="auto"/>
          <w:w w:val="95"/>
          <w:sz w:val="28"/>
          <w:szCs w:val="28"/>
          <w:highlight w:val="none"/>
          <w:lang w:eastAsia="zh-CN"/>
        </w:rPr>
        <w:t>.谈判</w:t>
      </w:r>
      <w:r>
        <w:rPr>
          <w:rFonts w:hint="eastAsia" w:ascii="仿宋_GB2312" w:eastAsia="仿宋_GB2312"/>
          <w:color w:val="auto"/>
          <w:w w:val="95"/>
          <w:sz w:val="28"/>
          <w:szCs w:val="28"/>
          <w:highlight w:val="none"/>
        </w:rPr>
        <w:t>申请人为法定代表人的，可直接参加本次</w:t>
      </w:r>
      <w:r>
        <w:rPr>
          <w:rFonts w:hint="eastAsia" w:ascii="仿宋_GB2312" w:eastAsia="仿宋_GB2312"/>
          <w:color w:val="auto"/>
          <w:w w:val="95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eastAsia="仿宋_GB2312"/>
          <w:color w:val="auto"/>
          <w:w w:val="95"/>
          <w:sz w:val="28"/>
          <w:szCs w:val="28"/>
          <w:highlight w:val="none"/>
        </w:rPr>
        <w:t>活动的，不提供本授权委托书。</w:t>
      </w:r>
      <w:bookmarkStart w:id="1" w:name="_Toc10549"/>
    </w:p>
    <w:p w14:paraId="6B2DCA91">
      <w:pPr>
        <w:rPr>
          <w:rStyle w:val="24"/>
          <w:rFonts w:hint="eastAsia" w:ascii="宋体" w:hAnsi="宋体" w:eastAsia="宋体" w:cs="宋体"/>
          <w:color w:val="auto"/>
          <w:highlight w:val="none"/>
        </w:rPr>
      </w:pPr>
      <w:r>
        <w:rPr>
          <w:rStyle w:val="24"/>
          <w:rFonts w:hint="eastAsia" w:ascii="宋体" w:hAnsi="宋体" w:eastAsia="宋体" w:cs="宋体"/>
          <w:color w:val="auto"/>
          <w:highlight w:val="none"/>
        </w:rPr>
        <w:br w:type="page"/>
      </w:r>
    </w:p>
    <w:p w14:paraId="56C0FC0F">
      <w:pPr>
        <w:jc w:val="center"/>
        <w:rPr>
          <w:rFonts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  <w:r>
        <w:rPr>
          <w:rStyle w:val="24"/>
          <w:rFonts w:hint="eastAsia" w:ascii="宋体" w:hAnsi="宋体" w:eastAsia="宋体" w:cs="宋体"/>
          <w:color w:val="auto"/>
          <w:highlight w:val="none"/>
        </w:rPr>
        <w:t>四、</w:t>
      </w:r>
      <w:r>
        <w:rPr>
          <w:rFonts w:ascii="Times New Roman" w:hAnsi="Times New Roman" w:eastAsia="黑体" w:cs="Times New Roman"/>
          <w:bCs/>
          <w:color w:val="auto"/>
          <w:sz w:val="32"/>
          <w:szCs w:val="32"/>
          <w:highlight w:val="none"/>
        </w:rPr>
        <w:t>报价函</w:t>
      </w:r>
    </w:p>
    <w:p w14:paraId="4492AE21">
      <w:pPr>
        <w:jc w:val="center"/>
        <w:rPr>
          <w:rFonts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</w:p>
    <w:p w14:paraId="4A2F0A4B">
      <w:pPr>
        <w:spacing w:line="480" w:lineRule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德阳市潺亭水务有限公司：</w:t>
      </w:r>
    </w:p>
    <w:p w14:paraId="09AAC514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经研究德阳市潺亭水务有限公司采购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V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型滤池滤砂谈判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的全部内容后，我方报价如下：</w:t>
      </w:r>
    </w:p>
    <w:tbl>
      <w:tblPr>
        <w:tblStyle w:val="16"/>
        <w:tblW w:w="9210" w:type="dxa"/>
        <w:tblInd w:w="-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787"/>
        <w:gridCol w:w="1314"/>
        <w:gridCol w:w="1761"/>
        <w:gridCol w:w="91"/>
        <w:gridCol w:w="675"/>
        <w:gridCol w:w="1005"/>
        <w:gridCol w:w="1636"/>
        <w:gridCol w:w="1268"/>
      </w:tblGrid>
      <w:tr w14:paraId="33614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</w:tcPr>
          <w:p w14:paraId="7E381D5B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2101" w:type="dxa"/>
            <w:gridSpan w:val="2"/>
          </w:tcPr>
          <w:p w14:paraId="49CB15EF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  <w:lang w:eastAsia="zh-CN"/>
              </w:rPr>
              <w:t>产品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1852" w:type="dxa"/>
            <w:gridSpan w:val="2"/>
          </w:tcPr>
          <w:p w14:paraId="0F153EA1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产品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  <w:t>规格</w:t>
            </w:r>
          </w:p>
        </w:tc>
        <w:tc>
          <w:tcPr>
            <w:tcW w:w="675" w:type="dxa"/>
          </w:tcPr>
          <w:p w14:paraId="5BF402A3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  <w:lang w:eastAsia="zh-CN"/>
              </w:rPr>
              <w:t>单位</w:t>
            </w:r>
          </w:p>
        </w:tc>
        <w:tc>
          <w:tcPr>
            <w:tcW w:w="1005" w:type="dxa"/>
          </w:tcPr>
          <w:p w14:paraId="3B161848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1636" w:type="dxa"/>
          </w:tcPr>
          <w:p w14:paraId="59AE5FAA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  <w:t>单价</w:t>
            </w:r>
            <w:r>
              <w:rPr>
                <w:rStyle w:val="17"/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Style w:val="17"/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不含税）</w:t>
            </w:r>
          </w:p>
        </w:tc>
        <w:tc>
          <w:tcPr>
            <w:tcW w:w="1268" w:type="dxa"/>
          </w:tcPr>
          <w:p w14:paraId="1198F0FA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default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</w:rPr>
              <w:t>合计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元）</w:t>
            </w:r>
          </w:p>
        </w:tc>
      </w:tr>
      <w:tr w14:paraId="0AED8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</w:tcPr>
          <w:p w14:paraId="270CFBB8">
            <w:pPr>
              <w:numPr>
                <w:ilvl w:val="255"/>
                <w:numId w:val="0"/>
              </w:num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101" w:type="dxa"/>
            <w:gridSpan w:val="2"/>
          </w:tcPr>
          <w:p w14:paraId="3821838F">
            <w:pPr>
              <w:numPr>
                <w:ilvl w:val="255"/>
                <w:numId w:val="0"/>
              </w:numPr>
              <w:spacing w:line="560" w:lineRule="exact"/>
              <w:rPr>
                <w:rFonts w:hint="default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过滤层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石英海砂</w:t>
            </w:r>
          </w:p>
        </w:tc>
        <w:tc>
          <w:tcPr>
            <w:tcW w:w="1852" w:type="dxa"/>
            <w:gridSpan w:val="2"/>
          </w:tcPr>
          <w:p w14:paraId="78C0C3E3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d10=0.9-1.2mm, K80&lt;1.4</w:t>
            </w:r>
          </w:p>
        </w:tc>
        <w:tc>
          <w:tcPr>
            <w:tcW w:w="675" w:type="dxa"/>
          </w:tcPr>
          <w:p w14:paraId="587BCC9F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吨</w:t>
            </w:r>
          </w:p>
        </w:tc>
        <w:tc>
          <w:tcPr>
            <w:tcW w:w="1005" w:type="dxa"/>
          </w:tcPr>
          <w:p w14:paraId="2065DC09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389.31</w:t>
            </w:r>
          </w:p>
        </w:tc>
        <w:tc>
          <w:tcPr>
            <w:tcW w:w="1636" w:type="dxa"/>
          </w:tcPr>
          <w:p w14:paraId="7EB70ACD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8" w:type="dxa"/>
          </w:tcPr>
          <w:p w14:paraId="4F2649E4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26A0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shd w:val="clear" w:color="auto" w:fill="auto"/>
            <w:vAlign w:val="top"/>
          </w:tcPr>
          <w:p w14:paraId="1B466650">
            <w:pPr>
              <w:numPr>
                <w:ilvl w:val="255"/>
                <w:numId w:val="0"/>
              </w:numPr>
              <w:spacing w:line="560" w:lineRule="exact"/>
              <w:ind w:left="0" w:leftChars="0" w:firstLine="0" w:firstLineChars="0"/>
              <w:jc w:val="center"/>
              <w:rPr>
                <w:rFonts w:hint="eastAsia" w:ascii="宋体" w:hAnsi="宋体" w:cs="宋体" w:eastAsia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101" w:type="dxa"/>
            <w:gridSpan w:val="2"/>
            <w:shd w:val="clear" w:color="auto" w:fill="auto"/>
            <w:vAlign w:val="top"/>
          </w:tcPr>
          <w:p w14:paraId="67F089A8">
            <w:pPr>
              <w:numPr>
                <w:ilvl w:val="255"/>
                <w:numId w:val="0"/>
              </w:numPr>
              <w:spacing w:line="560" w:lineRule="exact"/>
              <w:ind w:left="0" w:leftChars="0" w:firstLine="0" w:firstLineChars="0"/>
              <w:rPr>
                <w:rFonts w:hint="default" w:ascii="宋体" w:hAnsi="宋体" w:cs="宋体" w:eastAsia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承托层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石英海砂</w:t>
            </w:r>
          </w:p>
        </w:tc>
        <w:tc>
          <w:tcPr>
            <w:tcW w:w="1852" w:type="dxa"/>
            <w:gridSpan w:val="2"/>
          </w:tcPr>
          <w:p w14:paraId="60BD3D74">
            <w:pPr>
              <w:numPr>
                <w:ilvl w:val="255"/>
                <w:numId w:val="0"/>
              </w:numPr>
              <w:spacing w:line="560" w:lineRule="exact"/>
              <w:rPr>
                <w:rFonts w:hint="default" w:ascii="宋体" w:hAnsi="宋体" w:cs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粒径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2—4mm</w:t>
            </w:r>
          </w:p>
        </w:tc>
        <w:tc>
          <w:tcPr>
            <w:tcW w:w="675" w:type="dxa"/>
          </w:tcPr>
          <w:p w14:paraId="75DBBABD">
            <w:pPr>
              <w:numPr>
                <w:ilvl w:val="255"/>
                <w:numId w:val="0"/>
              </w:numPr>
              <w:spacing w:line="560" w:lineRule="exact"/>
              <w:rPr>
                <w:rFonts w:hint="default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吨</w:t>
            </w:r>
          </w:p>
        </w:tc>
        <w:tc>
          <w:tcPr>
            <w:tcW w:w="1005" w:type="dxa"/>
          </w:tcPr>
          <w:p w14:paraId="630ED449">
            <w:pPr>
              <w:numPr>
                <w:ilvl w:val="255"/>
                <w:numId w:val="0"/>
              </w:numPr>
              <w:spacing w:line="560" w:lineRule="exact"/>
              <w:rPr>
                <w:rFonts w:hint="default" w:ascii="宋体" w:hAnsi="宋体" w:cs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30.69</w:t>
            </w:r>
          </w:p>
        </w:tc>
        <w:tc>
          <w:tcPr>
            <w:tcW w:w="1636" w:type="dxa"/>
          </w:tcPr>
          <w:p w14:paraId="47AA7E3F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8" w:type="dxa"/>
          </w:tcPr>
          <w:p w14:paraId="0CE75BB4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0876E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gridSpan w:val="2"/>
          </w:tcPr>
          <w:p w14:paraId="27B8AB14">
            <w:pPr>
              <w:numPr>
                <w:ilvl w:val="255"/>
                <w:numId w:val="0"/>
              </w:numPr>
              <w:spacing w:line="560" w:lineRule="exact"/>
              <w:rPr>
                <w:rFonts w:hint="default" w:ascii="宋体" w:hAnsi="宋体" w:cs="宋体" w:eastAsia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含税总价</w:t>
            </w:r>
          </w:p>
        </w:tc>
        <w:tc>
          <w:tcPr>
            <w:tcW w:w="7750" w:type="dxa"/>
            <w:gridSpan w:val="7"/>
          </w:tcPr>
          <w:p w14:paraId="1A0546EB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¥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（大写：人民币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u w:val="single"/>
              </w:rPr>
              <w:t>）</w:t>
            </w:r>
          </w:p>
        </w:tc>
      </w:tr>
      <w:tr w14:paraId="2FA97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gridSpan w:val="2"/>
          </w:tcPr>
          <w:p w14:paraId="2904AF7B">
            <w:pPr>
              <w:numPr>
                <w:ilvl w:val="255"/>
                <w:numId w:val="0"/>
              </w:numPr>
              <w:spacing w:line="560" w:lineRule="exact"/>
              <w:rPr>
                <w:rFonts w:hint="default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不含税总价</w:t>
            </w:r>
          </w:p>
        </w:tc>
        <w:tc>
          <w:tcPr>
            <w:tcW w:w="3075" w:type="dxa"/>
            <w:gridSpan w:val="2"/>
          </w:tcPr>
          <w:p w14:paraId="0B7CEBD6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¥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（大写：人民币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u w:val="single"/>
              </w:rPr>
              <w:t>）</w:t>
            </w:r>
          </w:p>
        </w:tc>
        <w:tc>
          <w:tcPr>
            <w:tcW w:w="766" w:type="dxa"/>
            <w:gridSpan w:val="2"/>
          </w:tcPr>
          <w:p w14:paraId="09703387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税金</w:t>
            </w:r>
          </w:p>
        </w:tc>
        <w:tc>
          <w:tcPr>
            <w:tcW w:w="3909" w:type="dxa"/>
            <w:gridSpan w:val="3"/>
          </w:tcPr>
          <w:p w14:paraId="568B17C0">
            <w:pPr>
              <w:numPr>
                <w:ilvl w:val="255"/>
                <w:numId w:val="0"/>
              </w:numPr>
              <w:spacing w:line="560" w:lineRule="exac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¥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（大写：人民币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u w:val="single"/>
              </w:rPr>
              <w:t>）</w:t>
            </w:r>
          </w:p>
        </w:tc>
      </w:tr>
    </w:tbl>
    <w:p w14:paraId="24392C61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1.按确定的控制价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不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含税报价为¥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 （大写人民币        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，税率为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%；含税报价为¥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 （大写人民币        ）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。</w:t>
      </w:r>
    </w:p>
    <w:p w14:paraId="406838CA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2.本报价为包干价，即已包括我方完成本项目约定服务事项产生的所有费用，此外，我方不再收取任何费用。</w:t>
      </w:r>
    </w:p>
    <w:p w14:paraId="79577605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3.报价中的大写金额与小写金额不一致的，以大写金额为准；报价中的含税价和不含税价不一致的，以含税价修正不含税价。</w:t>
      </w:r>
    </w:p>
    <w:p w14:paraId="2B579973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如我方为中选人：</w:t>
      </w:r>
    </w:p>
    <w:p w14:paraId="5AA69F87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（1）我方承诺在收到中选通知书后，在中选通知书规定的期限内，与你方按照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公告和我方的响应文件签订合同。</w:t>
      </w:r>
    </w:p>
    <w:p w14:paraId="4542D436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（2）我方承诺在合同约定的期限内完成合同约定的全部服务工作。</w:t>
      </w:r>
    </w:p>
    <w:p w14:paraId="2FD3F11D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申请人：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        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（盖单位章）</w:t>
      </w:r>
    </w:p>
    <w:p w14:paraId="70D5A2AD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法定代表人（机构负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责人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）或其委托代理人：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（签字）</w:t>
      </w:r>
    </w:p>
    <w:p w14:paraId="4ECEA914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地    址：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         </w:t>
      </w:r>
    </w:p>
    <w:p w14:paraId="69394333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电    话：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         </w:t>
      </w:r>
    </w:p>
    <w:p w14:paraId="54D3DAAF">
      <w:pPr>
        <w:spacing w:line="480" w:lineRule="auto"/>
        <w:ind w:firstLine="560" w:firstLineChars="200"/>
        <w:rPr>
          <w:rStyle w:val="24"/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日    期：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                         </w:t>
      </w:r>
    </w:p>
    <w:p w14:paraId="6ECE7091">
      <w:pPr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 w:firstLineChars="0"/>
        <w:jc w:val="center"/>
        <w:rPr>
          <w:rStyle w:val="24"/>
          <w:rFonts w:hint="eastAsia" w:ascii="宋体" w:hAnsi="宋体" w:eastAsia="宋体" w:cs="宋体"/>
          <w:color w:val="auto"/>
          <w:highlight w:val="none"/>
        </w:rPr>
      </w:pPr>
      <w:r>
        <w:rPr>
          <w:rStyle w:val="24"/>
          <w:rFonts w:hint="eastAsia" w:ascii="宋体" w:hAnsi="宋体" w:eastAsia="宋体" w:cs="宋体"/>
          <w:color w:val="auto"/>
          <w:highlight w:val="none"/>
        </w:rPr>
        <w:br w:type="page"/>
      </w:r>
    </w:p>
    <w:p w14:paraId="6BF4D994">
      <w:pPr>
        <w:keepNext w:val="0"/>
        <w:keepLines w:val="0"/>
        <w:widowControl/>
        <w:suppressLineNumbers w:val="0"/>
        <w:shd w:val="clear"/>
        <w:spacing w:before="0" w:beforeAutospacing="0" w:after="0" w:afterAutospacing="0" w:line="240" w:lineRule="auto"/>
        <w:ind w:left="0" w:right="0" w:firstLine="0" w:firstLineChars="0"/>
        <w:jc w:val="center"/>
        <w:rPr>
          <w:rStyle w:val="24"/>
          <w:rFonts w:hint="eastAsia" w:ascii="宋体" w:hAnsi="宋体" w:eastAsia="宋体" w:cs="宋体"/>
          <w:color w:val="auto"/>
          <w:highlight w:val="none"/>
        </w:rPr>
      </w:pPr>
      <w:r>
        <w:rPr>
          <w:rStyle w:val="24"/>
          <w:rFonts w:ascii="宋体" w:hAnsi="宋体" w:eastAsia="宋体" w:cs="宋体"/>
        </w:rPr>
        <w:t>五、保证金递交函</w:t>
      </w:r>
    </w:p>
    <w:p w14:paraId="3F75EF03">
      <w:pPr>
        <w:keepNext w:val="0"/>
        <w:keepLines w:val="0"/>
        <w:widowControl/>
        <w:suppressLineNumbers w:val="0"/>
        <w:shd w:val="clear"/>
        <w:spacing w:before="0" w:beforeAutospacing="0" w:after="0" w:afterAutospacing="0" w:line="560" w:lineRule="exact"/>
        <w:ind w:left="0" w:right="0" w:firstLine="0" w:firstLineChars="0"/>
        <w:jc w:val="left"/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</w:rPr>
      </w:pPr>
      <w:r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</w:rPr>
        <w:t>致：</w:t>
      </w:r>
      <w:r>
        <w:rPr>
          <w:rFonts w:hint="eastAsia" w:ascii="仿宋_GB2312" w:eastAsia="仿宋_GB2312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  <w:lang w:val="en-US" w:eastAsia="zh-CN"/>
        </w:rPr>
        <w:t>德阳市潺亭水务有限公司</w:t>
      </w:r>
    </w:p>
    <w:p w14:paraId="7C2AB639">
      <w:pPr>
        <w:keepNext w:val="0"/>
        <w:keepLines w:val="0"/>
        <w:widowControl/>
        <w:suppressLineNumbers w:val="0"/>
        <w:shd w:val="clear"/>
        <w:spacing w:before="0" w:beforeAutospacing="0" w:after="0" w:afterAutospacing="0" w:line="560" w:lineRule="exact"/>
        <w:ind w:left="0" w:right="0" w:firstLine="0" w:firstLineChars="0"/>
        <w:jc w:val="left"/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</w:rPr>
      </w:pPr>
      <w:r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kern w:val="2"/>
          <w:sz w:val="28"/>
          <w:szCs w:val="28"/>
          <w:highlight w:val="none"/>
          <w:shd w:val="clear"/>
          <w:lang w:val="en-US" w:eastAsia="zh-CN"/>
        </w:rPr>
        <w:t xml:space="preserve">   </w:t>
      </w:r>
      <w:r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</w:rPr>
        <w:t>根据贵方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  <w:lang w:val="en-US" w:eastAsia="zh-CN"/>
        </w:rPr>
        <w:t>谈判</w:t>
      </w:r>
      <w:r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</w:rPr>
        <w:t>文件的要求，我方已按要求提交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  <w:lang w:val="en-US" w:eastAsia="zh-CN"/>
        </w:rPr>
        <w:t>谈判</w:t>
      </w:r>
      <w:r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</w:rPr>
        <w:t>保证金，具体情况如下：</w:t>
      </w:r>
    </w:p>
    <w:tbl>
      <w:tblPr>
        <w:tblStyle w:val="15"/>
        <w:tblpPr w:leftFromText="180" w:rightFromText="180" w:vertAnchor="text" w:horzAnchor="page" w:tblpX="1788" w:tblpY="130"/>
        <w:tblOverlap w:val="never"/>
        <w:tblW w:w="9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6"/>
        <w:gridCol w:w="7874"/>
      </w:tblGrid>
      <w:tr w14:paraId="343BB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ABFA292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063B08A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德阳市潺亭水务有限公司采购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第二自来水厂V型滤池滤砂</w:t>
            </w:r>
          </w:p>
        </w:tc>
      </w:tr>
      <w:tr w14:paraId="6930E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08C36C9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申请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人名称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2CBC428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【填写投标人全称】</w:t>
            </w:r>
          </w:p>
        </w:tc>
      </w:tr>
      <w:tr w14:paraId="27588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D08B119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保证金金额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088149C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人民币</w:t>
            </w:r>
            <w:r>
              <w:rPr>
                <w:rFonts w:hint="eastAsia" w:asci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捌仟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元整（¥</w:t>
            </w:r>
            <w:r>
              <w:rPr>
                <w:rFonts w:hint="eastAsia" w:asci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000.00）</w:t>
            </w:r>
          </w:p>
        </w:tc>
      </w:tr>
      <w:tr w14:paraId="1C33A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C7A8127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提交方式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567F6BE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银行转账</w:t>
            </w:r>
          </w:p>
        </w:tc>
      </w:tr>
      <w:tr w14:paraId="75E62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E2227E1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凭证编号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A0B6658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【根据实际情况填写】</w:t>
            </w:r>
          </w:p>
        </w:tc>
      </w:tr>
      <w:tr w14:paraId="02FD9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07EF387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提交日期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CC5F340">
            <w:pPr>
              <w:keepNext w:val="0"/>
              <w:keepLines w:val="0"/>
              <w:widowControl/>
              <w:suppressLineNumbers w:val="0"/>
              <w:spacing w:line="560" w:lineRule="exact"/>
              <w:ind w:firstLine="0" w:firstLineChars="0"/>
              <w:jc w:val="left"/>
              <w:rPr>
                <w:rFonts w:hint="eastAsia" w:ascii="仿宋_GB2312" w:eastAsia="仿宋_GB2312" w:hAnsiTheme="minorHAnsi" w:cstheme="minorBidi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【】年【】月【】日</w:t>
            </w:r>
          </w:p>
        </w:tc>
      </w:tr>
    </w:tbl>
    <w:p w14:paraId="5DC8D0AB">
      <w:pPr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293A8837">
      <w:pPr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 w:line="560" w:lineRule="exact"/>
        <w:ind w:left="0" w:firstLine="560" w:firstLineChars="200"/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我方承诺本次提交的投标保证金真实、有效；如违反招标文件规定，同意贵方不予退还投标保证金；同意按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/>
          <w:lang w:val="en-US" w:eastAsia="zh-CN"/>
        </w:rPr>
        <w:t>谈判</w:t>
      </w:r>
      <w:r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文件规定办理保证金退还手续。</w:t>
      </w:r>
    </w:p>
    <w:p w14:paraId="48EC1BF7">
      <w:pPr>
        <w:keepNext w:val="0"/>
        <w:keepLines w:val="0"/>
        <w:widowControl/>
        <w:numPr>
          <w:ilvl w:val="-1"/>
          <w:numId w:val="0"/>
        </w:numPr>
        <w:suppressLineNumbers w:val="0"/>
        <w:shd w:val="clear"/>
        <w:spacing w:before="0" w:beforeAutospacing="0" w:after="0" w:afterAutospacing="0" w:line="560" w:lineRule="exact"/>
        <w:ind w:left="0" w:leftChars="0" w:right="0" w:firstLine="560" w:firstLineChars="200"/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 w14:paraId="4C478E4E">
      <w:pPr>
        <w:keepNext w:val="0"/>
        <w:keepLines w:val="0"/>
        <w:widowControl/>
        <w:numPr>
          <w:ilvl w:val="-1"/>
          <w:numId w:val="0"/>
        </w:numPr>
        <w:suppressLineNumbers w:val="0"/>
        <w:shd w:val="clear"/>
        <w:spacing w:before="0" w:beforeAutospacing="0" w:after="0" w:afterAutospacing="0" w:line="560" w:lineRule="exact"/>
        <w:ind w:left="0" w:leftChars="0" w:right="0" w:firstLine="560" w:firstLineChars="200"/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 w14:paraId="129AC27E">
      <w:pPr>
        <w:keepNext w:val="0"/>
        <w:keepLines w:val="0"/>
        <w:widowControl/>
        <w:numPr>
          <w:ilvl w:val="-1"/>
          <w:numId w:val="0"/>
        </w:numPr>
        <w:suppressLineNumbers w:val="0"/>
        <w:shd w:val="clear"/>
        <w:spacing w:before="0" w:beforeAutospacing="0" w:after="0" w:afterAutospacing="0" w:line="560" w:lineRule="exact"/>
        <w:ind w:left="0" w:leftChars="0" w:right="0" w:firstLine="560" w:firstLineChars="200"/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仿宋_GB2312" w:eastAsia="仿宋_GB2312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响应</w:t>
      </w:r>
      <w:r>
        <w:rPr>
          <w:rStyle w:val="17"/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人（盖章）：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 xml:space="preserve"> 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 xml:space="preserve">                     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 xml:space="preserve"> </w:t>
      </w:r>
    </w:p>
    <w:p w14:paraId="33A9FE88">
      <w:pPr>
        <w:keepNext w:val="0"/>
        <w:keepLines w:val="0"/>
        <w:widowControl/>
        <w:numPr>
          <w:ilvl w:val="-1"/>
          <w:numId w:val="0"/>
        </w:numPr>
        <w:suppressLineNumbers w:val="0"/>
        <w:shd w:val="clear"/>
        <w:spacing w:before="0" w:beforeAutospacing="0" w:after="0" w:afterAutospacing="0" w:line="560" w:lineRule="exact"/>
        <w:ind w:left="0" w:leftChars="0" w:right="0" w:firstLine="560" w:firstLineChars="200"/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法定代表人（签字或盖章）：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 xml:space="preserve"> 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 xml:space="preserve">               </w:t>
      </w:r>
    </w:p>
    <w:p w14:paraId="49B70DF8">
      <w:pPr>
        <w:keepNext w:val="0"/>
        <w:keepLines w:val="0"/>
        <w:widowControl/>
        <w:numPr>
          <w:ilvl w:val="-1"/>
          <w:numId w:val="0"/>
        </w:numPr>
        <w:suppressLineNumbers w:val="0"/>
        <w:shd w:val="clear"/>
        <w:spacing w:before="0" w:beforeAutospacing="0" w:after="0" w:afterAutospacing="0" w:line="560" w:lineRule="exact"/>
        <w:ind w:left="0" w:leftChars="0" w:right="0" w:firstLine="560" w:firstLineChars="200"/>
        <w:rPr>
          <w:rFonts w:hint="eastAsia" w:ascii="仿宋_GB2312" w:eastAsia="仿宋_GB2312" w:hAnsiTheme="minorHAnsi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/>
          <w:shd w:val="clear" w:fill="FFFFFF"/>
        </w:rPr>
        <w:sectPr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日期：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 xml:space="preserve"> </w:t>
      </w:r>
      <w:r>
        <w:rPr>
          <w:rFonts w:hint="eastAsia" w:ascii="仿宋_GB2312" w:eastAsia="仿宋_GB2312" w:cstheme="minorBidi"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 xml:space="preserve">                   </w:t>
      </w:r>
    </w:p>
    <w:p w14:paraId="7156D7EA">
      <w:pPr>
        <w:pStyle w:val="12"/>
        <w:widowControl/>
        <w:numPr>
          <w:ilvl w:val="0"/>
          <w:numId w:val="0"/>
        </w:numPr>
        <w:spacing w:after="60"/>
        <w:jc w:val="center"/>
        <w:rPr>
          <w:rFonts w:ascii="Times New Roman" w:hAnsi="Times New Roman" w:eastAsia="黑体" w:cs="黑体"/>
          <w:color w:val="auto"/>
          <w:spacing w:val="22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color w:val="auto"/>
          <w:spacing w:val="22"/>
          <w:kern w:val="0"/>
          <w:sz w:val="32"/>
          <w:szCs w:val="32"/>
          <w:lang w:val="en-US" w:eastAsia="zh-CN" w:bidi="ar-SA"/>
        </w:rPr>
        <w:t>六、</w:t>
      </w:r>
      <w:r>
        <w:rPr>
          <w:rFonts w:hint="eastAsia" w:ascii="Times New Roman" w:hAnsi="Times New Roman" w:eastAsia="黑体" w:cs="黑体"/>
          <w:color w:val="auto"/>
          <w:spacing w:val="22"/>
          <w:sz w:val="32"/>
          <w:szCs w:val="32"/>
          <w:highlight w:val="none"/>
        </w:rPr>
        <w:t>服务要求应答表</w:t>
      </w:r>
    </w:p>
    <w:p w14:paraId="2BA614D6">
      <w:pPr>
        <w:pStyle w:val="12"/>
        <w:widowControl/>
        <w:spacing w:after="60"/>
        <w:jc w:val="both"/>
        <w:rPr>
          <w:rFonts w:ascii="Times New Roman" w:hAnsi="Times New Roman" w:eastAsia="黑体" w:cs="黑体"/>
          <w:color w:val="auto"/>
          <w:spacing w:val="22"/>
          <w:sz w:val="32"/>
          <w:szCs w:val="32"/>
          <w:highlight w:val="none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230"/>
        <w:gridCol w:w="2550"/>
        <w:gridCol w:w="2052"/>
      </w:tblGrid>
      <w:tr w14:paraId="2869B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center"/>
          </w:tcPr>
          <w:p w14:paraId="1D7A0DB7">
            <w:pPr>
              <w:widowControl/>
              <w:spacing w:line="360" w:lineRule="atLeast"/>
              <w:jc w:val="center"/>
              <w:outlineLvl w:val="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230" w:type="dxa"/>
            <w:vAlign w:val="center"/>
          </w:tcPr>
          <w:p w14:paraId="6E6CF341">
            <w:pPr>
              <w:widowControl/>
              <w:spacing w:line="360" w:lineRule="atLeast"/>
              <w:jc w:val="center"/>
              <w:outlineLvl w:val="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谈判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文件技术要求</w:t>
            </w:r>
          </w:p>
        </w:tc>
        <w:tc>
          <w:tcPr>
            <w:tcW w:w="2550" w:type="dxa"/>
            <w:vAlign w:val="center"/>
          </w:tcPr>
          <w:p w14:paraId="64BCF348">
            <w:pPr>
              <w:widowControl/>
              <w:spacing w:line="360" w:lineRule="atLeast"/>
              <w:jc w:val="center"/>
              <w:outlineLvl w:val="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谈判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申请人响应情况</w:t>
            </w:r>
          </w:p>
        </w:tc>
        <w:tc>
          <w:tcPr>
            <w:tcW w:w="2052" w:type="dxa"/>
            <w:vAlign w:val="center"/>
          </w:tcPr>
          <w:p w14:paraId="3FCDF5EF">
            <w:pPr>
              <w:widowControl/>
              <w:spacing w:line="360" w:lineRule="atLeast"/>
              <w:jc w:val="center"/>
              <w:outlineLvl w:val="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备注</w:t>
            </w:r>
          </w:p>
          <w:p w14:paraId="5B60B76D">
            <w:pPr>
              <w:widowControl/>
              <w:spacing w:line="360" w:lineRule="atLeast"/>
              <w:jc w:val="center"/>
              <w:outlineLvl w:val="1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（有无正负偏离）</w:t>
            </w:r>
          </w:p>
        </w:tc>
      </w:tr>
      <w:tr w14:paraId="35102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</w:tcPr>
          <w:p w14:paraId="7A7CC82E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30" w:type="dxa"/>
          </w:tcPr>
          <w:p w14:paraId="201895C2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50" w:type="dxa"/>
          </w:tcPr>
          <w:p w14:paraId="6A35EF7E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2" w:type="dxa"/>
          </w:tcPr>
          <w:p w14:paraId="3231A192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 w14:paraId="2D9C6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</w:tcPr>
          <w:p w14:paraId="48C1157B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30" w:type="dxa"/>
          </w:tcPr>
          <w:p w14:paraId="3261EFF8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50" w:type="dxa"/>
          </w:tcPr>
          <w:p w14:paraId="723FC03A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2" w:type="dxa"/>
          </w:tcPr>
          <w:p w14:paraId="12BE67AF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 w14:paraId="1BD92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</w:tcPr>
          <w:p w14:paraId="650418B3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30" w:type="dxa"/>
          </w:tcPr>
          <w:p w14:paraId="693471E7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50" w:type="dxa"/>
          </w:tcPr>
          <w:p w14:paraId="1C0293D2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2" w:type="dxa"/>
          </w:tcPr>
          <w:p w14:paraId="29ED9E28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 w14:paraId="4F6BB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</w:tcPr>
          <w:p w14:paraId="74C25C24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30" w:type="dxa"/>
          </w:tcPr>
          <w:p w14:paraId="5F55D83F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50" w:type="dxa"/>
          </w:tcPr>
          <w:p w14:paraId="7B55DCCC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2" w:type="dxa"/>
          </w:tcPr>
          <w:p w14:paraId="28047E3D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 w14:paraId="1E728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</w:tcPr>
          <w:p w14:paraId="720C1F89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30" w:type="dxa"/>
          </w:tcPr>
          <w:p w14:paraId="5622B6BD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50" w:type="dxa"/>
          </w:tcPr>
          <w:p w14:paraId="0CC96720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2" w:type="dxa"/>
          </w:tcPr>
          <w:p w14:paraId="2585F0C5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 w14:paraId="45D4D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709" w:type="dxa"/>
          </w:tcPr>
          <w:p w14:paraId="2BAF5D8F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30" w:type="dxa"/>
          </w:tcPr>
          <w:p w14:paraId="01A50029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50" w:type="dxa"/>
          </w:tcPr>
          <w:p w14:paraId="3203C3C4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2" w:type="dxa"/>
          </w:tcPr>
          <w:p w14:paraId="557A09C0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 w14:paraId="4EB02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</w:tcPr>
          <w:p w14:paraId="1256C1CF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30" w:type="dxa"/>
          </w:tcPr>
          <w:p w14:paraId="2555E111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50" w:type="dxa"/>
          </w:tcPr>
          <w:p w14:paraId="6AA80BDC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2" w:type="dxa"/>
          </w:tcPr>
          <w:p w14:paraId="4BDBEA16">
            <w:pPr>
              <w:widowControl/>
              <w:spacing w:line="360" w:lineRule="atLeas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58003C06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</w:p>
    <w:p w14:paraId="1C0B8BF2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申请人将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文件中的技术要求逐条响应列入此表，无偏离可不填写。</w:t>
      </w:r>
    </w:p>
    <w:p w14:paraId="02048D9F">
      <w:pPr>
        <w:pStyle w:val="12"/>
        <w:widowControl/>
        <w:spacing w:after="60"/>
        <w:jc w:val="both"/>
        <w:rPr>
          <w:rFonts w:hint="eastAsia" w:ascii="仿宋_GB2312" w:hAnsi="仿宋_GB2312" w:eastAsia="仿宋_GB2312" w:cs="仿宋_GB2312"/>
          <w:color w:val="auto"/>
          <w:spacing w:val="22"/>
          <w:szCs w:val="24"/>
          <w:highlight w:val="none"/>
        </w:rPr>
      </w:pPr>
    </w:p>
    <w:p w14:paraId="03B9C3EA">
      <w:pPr>
        <w:rPr>
          <w:rFonts w:ascii="Times New Roman" w:hAnsi="Times New Roman"/>
          <w:color w:val="auto"/>
          <w:highlight w:val="none"/>
        </w:rPr>
      </w:pPr>
    </w:p>
    <w:p w14:paraId="089D8F80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申请人名称：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（单位公章）</w:t>
      </w:r>
    </w:p>
    <w:p w14:paraId="1F96E168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法定代表人或授权代表（签字或加盖个人名章）：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</w:t>
      </w:r>
    </w:p>
    <w:p w14:paraId="7A521B09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    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</w:t>
      </w:r>
    </w:p>
    <w:p w14:paraId="3AE433C9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5FA38840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1FAEDE1D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128BB05E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13F9B19C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6D1F6EA2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69E42932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710D562D">
      <w:pPr>
        <w:autoSpaceDE w:val="0"/>
        <w:autoSpaceDN w:val="0"/>
        <w:adjustRightInd w:val="0"/>
        <w:outlineLvl w:val="0"/>
        <w:rPr>
          <w:rStyle w:val="24"/>
          <w:rFonts w:hint="eastAsia" w:ascii="宋体" w:hAnsi="宋体" w:eastAsia="宋体" w:cs="宋体"/>
          <w:color w:val="auto"/>
          <w:highlight w:val="none"/>
        </w:rPr>
      </w:pPr>
    </w:p>
    <w:p w14:paraId="0397CD5F">
      <w:pPr>
        <w:autoSpaceDE w:val="0"/>
        <w:autoSpaceDN w:val="0"/>
        <w:adjustRightInd w:val="0"/>
        <w:jc w:val="center"/>
        <w:outlineLvl w:val="0"/>
        <w:rPr>
          <w:rStyle w:val="24"/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zh-CN"/>
        </w:rPr>
      </w:pPr>
      <w:r>
        <w:rPr>
          <w:rStyle w:val="24"/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七</w:t>
      </w:r>
      <w:r>
        <w:rPr>
          <w:rStyle w:val="24"/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、</w:t>
      </w:r>
      <w:r>
        <w:rPr>
          <w:rStyle w:val="24"/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zh-CN"/>
        </w:rPr>
        <w:t>应当提供的资格、资质及其他类似效力要求的</w:t>
      </w:r>
    </w:p>
    <w:p w14:paraId="246D2B13">
      <w:pPr>
        <w:autoSpaceDE w:val="0"/>
        <w:autoSpaceDN w:val="0"/>
        <w:adjustRightInd w:val="0"/>
        <w:jc w:val="center"/>
        <w:outlineLvl w:val="0"/>
        <w:rPr>
          <w:rStyle w:val="24"/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zh-CN"/>
        </w:rPr>
      </w:pPr>
      <w:r>
        <w:rPr>
          <w:rStyle w:val="24"/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zh-CN"/>
        </w:rPr>
        <w:t>相关证明材料</w:t>
      </w:r>
      <w:bookmarkEnd w:id="1"/>
    </w:p>
    <w:p w14:paraId="0B1A387E">
      <w:pPr>
        <w:spacing w:line="480" w:lineRule="auto"/>
        <w:ind w:firstLine="562" w:firstLineChars="201"/>
        <w:rPr>
          <w:rFonts w:ascii="仿宋_GB2312" w:eastAsia="仿宋_GB2312"/>
          <w:color w:val="auto"/>
          <w:sz w:val="28"/>
          <w:szCs w:val="28"/>
          <w:highlight w:val="none"/>
        </w:rPr>
      </w:pPr>
    </w:p>
    <w:p w14:paraId="07F60348">
      <w:pPr>
        <w:spacing w:line="560" w:lineRule="exact"/>
        <w:ind w:firstLine="562" w:firstLineChars="201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（一）应当提供的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申请人资格、资质及其他类似效力要求的相关证明材料</w:t>
      </w:r>
    </w:p>
    <w:p w14:paraId="03E89BE7">
      <w:pPr>
        <w:spacing w:line="560" w:lineRule="exact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 1.具有独立承担民事责任的能力：</w:t>
      </w:r>
    </w:p>
    <w:p w14:paraId="0DB1AFFB">
      <w:pPr>
        <w:spacing w:line="560" w:lineRule="exact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注：①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申请人若为企业法人：提供“统一社会信用代码营业执照”；未换证的提供“营业执照、税务登记证、组织机构代码证”；②若为事业法人：提供“统一社会信用代码法人登记证书”；未换证的提交“事业法人登记证书、组织机构代码证”；③若为其他组织：提供“对应主管部门颁发的准许执业证明文件或营业执照”；④若为自然人：提供“身份证明文件”。以上均提供复印件加盖公章。</w:t>
      </w:r>
    </w:p>
    <w:p w14:paraId="74B8F976">
      <w:pPr>
        <w:spacing w:line="560" w:lineRule="exact"/>
        <w:ind w:firstLine="562" w:firstLineChars="201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2.具有良好的商业信誉并提供证明材料（承诺函）；</w:t>
      </w:r>
    </w:p>
    <w:p w14:paraId="7747166E">
      <w:pPr>
        <w:spacing w:line="560" w:lineRule="exact"/>
        <w:ind w:firstLine="562" w:firstLineChars="201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3.具有履行合同所必需的设备和专业技术能力，提供人员资质证明（提供给排水或机械等相关专业工程师证书）、施工人员健康证明（二级甲等医院开具的健康证）；</w:t>
      </w:r>
    </w:p>
    <w:p w14:paraId="7D346FD2">
      <w:pPr>
        <w:spacing w:line="560" w:lineRule="exact"/>
        <w:ind w:firstLine="562" w:firstLineChars="201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4.良好信用记录证明材料（承诺函）；</w:t>
      </w:r>
    </w:p>
    <w:p w14:paraId="5FB2C0DA">
      <w:pPr>
        <w:spacing w:line="560" w:lineRule="exact"/>
        <w:ind w:firstLine="562" w:firstLineChars="201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5.参加采购活动前三年内，在经营活动中没有重大违法记录提供证明材料（承诺函）。</w:t>
      </w:r>
    </w:p>
    <w:p w14:paraId="679D44E2">
      <w:pPr>
        <w:spacing w:line="560" w:lineRule="exact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（二）法律、行政法规规定的其他条件</w:t>
      </w:r>
    </w:p>
    <w:p w14:paraId="17687C34">
      <w:pPr>
        <w:spacing w:line="560" w:lineRule="exact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（三）特殊资质：无</w:t>
      </w:r>
    </w:p>
    <w:p w14:paraId="43CCE3DA">
      <w:pPr>
        <w:spacing w:line="480" w:lineRule="auto"/>
        <w:ind w:firstLine="560" w:firstLineChars="20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（四）其他类似效力要求相关证明材料</w:t>
      </w:r>
    </w:p>
    <w:p w14:paraId="6EDE9B4E">
      <w:pP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br w:type="page"/>
      </w:r>
    </w:p>
    <w:p w14:paraId="6CF8F485">
      <w:pPr>
        <w:pStyle w:val="3"/>
        <w:numPr>
          <w:ilvl w:val="1"/>
          <w:numId w:val="0"/>
        </w:numPr>
        <w:jc w:val="center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八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申请人、法定代表人/主要负责人在参加本次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谈判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活动前三年内不得具有行贿犯罪记录的承诺函</w:t>
      </w:r>
    </w:p>
    <w:p w14:paraId="25C995D1">
      <w:pPr>
        <w:widowControl/>
        <w:spacing w:line="360" w:lineRule="atLeast"/>
        <w:jc w:val="center"/>
        <w:outlineLvl w:val="1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</w:p>
    <w:p w14:paraId="41854460">
      <w:pPr>
        <w:spacing w:line="360" w:lineRule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德阳市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en-US" w:eastAsia="zh-CN"/>
        </w:rPr>
        <w:t>潺亭水务有限公司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>：</w:t>
      </w:r>
    </w:p>
    <w:p w14:paraId="309CDB5C"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我方作为本次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活动的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申请人，根据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文件要求，现郑重承诺如下：</w:t>
      </w:r>
    </w:p>
    <w:p w14:paraId="0C983303"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申请人名称）、法定代表人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法定代表人或负责人姓名）、主要负责人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姓名）在参加本次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活动前三年内没有行贿犯罪记录。</w:t>
      </w:r>
    </w:p>
    <w:p w14:paraId="45E9C4B8"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342C9D63"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2E9EB0F0">
      <w:pPr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申请人：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（盖单位章）</w:t>
      </w:r>
    </w:p>
    <w:p w14:paraId="18F6B617">
      <w:pPr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法定代表人或委托代理人：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  （签字）</w:t>
      </w:r>
    </w:p>
    <w:p w14:paraId="4BB44E19">
      <w:pPr>
        <w:widowControl/>
        <w:spacing w:line="360" w:lineRule="atLeast"/>
        <w:jc w:val="left"/>
        <w:outlineLvl w:val="1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日  期：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日</w:t>
      </w:r>
    </w:p>
    <w:p w14:paraId="5F24E255">
      <w:pPr>
        <w:widowControl/>
        <w:spacing w:line="360" w:lineRule="auto"/>
        <w:ind w:firstLine="480" w:firstLineChars="200"/>
        <w:jc w:val="left"/>
        <w:outlineLvl w:val="1"/>
        <w:rPr>
          <w:rFonts w:ascii="宋体"/>
          <w:color w:val="auto"/>
          <w:sz w:val="24"/>
          <w:highlight w:val="none"/>
        </w:rPr>
      </w:pPr>
    </w:p>
    <w:p w14:paraId="250BBB23">
      <w:pPr>
        <w:pStyle w:val="3"/>
        <w:numPr>
          <w:ilvl w:val="1"/>
          <w:numId w:val="0"/>
        </w:numPr>
        <w:jc w:val="center"/>
        <w:rPr>
          <w:rFonts w:hint="eastAsia" w:ascii="宋体" w:hAnsi="宋体" w:eastAsia="宋体"/>
          <w:color w:val="auto"/>
          <w:spacing w:val="8"/>
          <w:szCs w:val="28"/>
          <w:highlight w:val="none"/>
        </w:rPr>
      </w:pPr>
    </w:p>
    <w:p w14:paraId="4E16E28A">
      <w:pP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br w:type="page"/>
      </w:r>
    </w:p>
    <w:p w14:paraId="5EFDA425">
      <w:pPr>
        <w:pStyle w:val="3"/>
        <w:numPr>
          <w:ilvl w:val="1"/>
          <w:numId w:val="0"/>
        </w:numPr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九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、廉洁承诺书</w:t>
      </w:r>
    </w:p>
    <w:p w14:paraId="07F7A9D2">
      <w:pPr>
        <w:rPr>
          <w:rFonts w:hint="default" w:asciiTheme="minorHAnsi" w:hAnsiTheme="minorHAnsi" w:eastAsiaTheme="minorEastAsia" w:cstheme="minorBidi"/>
          <w:kern w:val="2"/>
          <w:sz w:val="21"/>
          <w:szCs w:val="22"/>
        </w:rPr>
      </w:pPr>
    </w:p>
    <w:p w14:paraId="438EFB61">
      <w:pPr>
        <w:adjustRightInd w:val="0"/>
        <w:snapToGrid w:val="0"/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本公司参与德阳市潺亭水务有限公司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V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型滤池滤砂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活动，现郑重承诺：</w:t>
      </w:r>
    </w:p>
    <w:p w14:paraId="5F4E8D35">
      <w:pPr>
        <w:adjustRightInd w:val="0"/>
        <w:snapToGrid w:val="0"/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一、不以任何方式向项目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及评审专家等行贿。</w:t>
      </w:r>
    </w:p>
    <w:p w14:paraId="638C0358">
      <w:pPr>
        <w:adjustRightInd w:val="0"/>
        <w:snapToGrid w:val="0"/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二、不以任何方式托人打招呼、求关照，搞利益结盟，腐蚀工作人员。</w:t>
      </w:r>
    </w:p>
    <w:p w14:paraId="0D691FB0">
      <w:pPr>
        <w:adjustRightInd w:val="0"/>
        <w:snapToGrid w:val="0"/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以上承诺如有违反，请严肃处理，欢迎监督举报！</w:t>
      </w:r>
    </w:p>
    <w:p w14:paraId="14F158D0">
      <w:pPr>
        <w:widowControl/>
        <w:adjustRightInd w:val="0"/>
        <w:snapToGrid w:val="0"/>
        <w:spacing w:line="600" w:lineRule="exact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09E8EE0B">
      <w:pPr>
        <w:widowControl/>
        <w:adjustRightInd w:val="0"/>
        <w:snapToGrid w:val="0"/>
        <w:spacing w:line="600" w:lineRule="exact"/>
        <w:jc w:val="left"/>
        <w:rPr>
          <w:rFonts w:hint="eastAsia" w:ascii="宋体" w:hAnsi="宋体"/>
          <w:color w:val="auto"/>
          <w:sz w:val="28"/>
          <w:szCs w:val="28"/>
          <w:highlight w:val="none"/>
        </w:rPr>
      </w:pPr>
    </w:p>
    <w:p w14:paraId="4800E49A">
      <w:pPr>
        <w:widowControl/>
        <w:adjustRightInd w:val="0"/>
        <w:snapToGrid w:val="0"/>
        <w:spacing w:line="600" w:lineRule="exact"/>
        <w:jc w:val="left"/>
        <w:rPr>
          <w:rFonts w:hint="eastAsia" w:ascii="宋体" w:hAnsi="宋体"/>
          <w:color w:val="auto"/>
          <w:sz w:val="28"/>
          <w:szCs w:val="28"/>
          <w:highlight w:val="none"/>
        </w:rPr>
      </w:pPr>
    </w:p>
    <w:p w14:paraId="654EC228">
      <w:pPr>
        <w:spacing w:before="100" w:beforeAutospacing="1" w:after="100" w:afterAutospacing="1"/>
        <w:jc w:val="left"/>
        <w:rPr>
          <w:rFonts w:hint="eastAsia" w:ascii="仿宋_GB2312" w:hAnsi="宋体" w:eastAsia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_GB2312" w:hAnsi="宋体" w:eastAsia="仿宋_GB2312"/>
          <w:color w:val="auto"/>
          <w:sz w:val="28"/>
          <w:szCs w:val="28"/>
          <w:highlight w:val="none"/>
        </w:rPr>
        <w:t>申请人：</w:t>
      </w:r>
      <w:r>
        <w:rPr>
          <w:rFonts w:hint="eastAsia" w:ascii="仿宋_GB2312" w:hAnsi="宋体" w:eastAsia="仿宋_GB2312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ascii="仿宋_GB2312" w:hAnsi="宋体" w:eastAsia="仿宋_GB2312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_GB2312" w:hAnsi="宋体" w:eastAsia="仿宋_GB2312"/>
          <w:color w:val="auto"/>
          <w:sz w:val="28"/>
          <w:szCs w:val="28"/>
          <w:highlight w:val="none"/>
          <w:u w:val="single"/>
        </w:rPr>
        <w:t>（盖单位章）</w:t>
      </w:r>
    </w:p>
    <w:p w14:paraId="197B6D0C">
      <w:pPr>
        <w:spacing w:before="100" w:beforeAutospacing="1" w:after="100" w:afterAutospacing="1"/>
        <w:jc w:val="left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法定代表人或委托代理人：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ascii="仿宋_GB2312" w:eastAsia="仿宋_GB2312"/>
          <w:color w:val="auto"/>
          <w:sz w:val="28"/>
          <w:szCs w:val="28"/>
          <w:highlight w:val="none"/>
          <w:u w:val="single"/>
        </w:rPr>
        <w:t xml:space="preserve">          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>（签字）</w:t>
      </w:r>
    </w:p>
    <w:p w14:paraId="2F132A25">
      <w:pPr>
        <w:widowControl/>
        <w:spacing w:line="360" w:lineRule="atLeast"/>
        <w:jc w:val="left"/>
        <w:outlineLvl w:val="1"/>
        <w:rPr>
          <w:color w:val="auto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日 </w:t>
      </w:r>
      <w:r>
        <w:rPr>
          <w:rFonts w:ascii="仿宋_GB2312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期：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ascii="仿宋_GB2312"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仿宋_GB2312"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ascii="仿宋_GB2312"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日</w:t>
      </w:r>
      <w:bookmarkEnd w:id="0"/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CE25EB-1481-4BC3-BEC0-CEE3BC8F0A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3CB311E-6EB5-4987-B6D0-B016022FF68F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088535F1-62A0-47A1-BE41-3A7A4179579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  <w:embedRegular r:id="rId4" w:fontKey="{D3E2F3AF-74C1-4346-964D-2F8CF6D2D9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66932DB-766B-45C7-8585-70DE32AE421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765546BB-14FF-4E83-90EC-C94381DF012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71E3D654-C3BC-45E5-A82E-880AF921DDE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8F24D6F3-C747-452B-A6E9-0B17FFC34FC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70ED07"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CA4CA7">
                          <w:pPr>
                            <w:pStyle w:val="10"/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4"/>
                              <w:szCs w:val="28"/>
                            </w:rPr>
                            <w:t>　</w:t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4"/>
                              <w:szCs w:val="28"/>
                            </w:rPr>
                            <w:t>　</w:t>
                          </w:r>
                          <w:r>
                            <w:rPr>
                              <w:rFonts w:hint="eastAsia" w:ascii="宋体" w:hAnsi="宋体" w:eastAsia="宋体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AMiZEM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0ACA4CA7">
                    <w:pPr>
                      <w:pStyle w:val="10"/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theme="minorEastAsia"/>
                        <w:sz w:val="24"/>
                        <w:szCs w:val="28"/>
                      </w:rPr>
                      <w:t>　</w:t>
                    </w:r>
                    <w:r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theme="minorEastAsia"/>
                        <w:sz w:val="24"/>
                        <w:szCs w:val="28"/>
                      </w:rPr>
                      <w:t>　</w:t>
                    </w:r>
                    <w:r>
                      <w:rPr>
                        <w:rFonts w:hint="eastAsia" w:ascii="宋体" w:hAnsi="宋体" w:eastAsia="宋体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FEE6C1"/>
    <w:multiLevelType w:val="singleLevel"/>
    <w:tmpl w:val="25FEE6C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39743D2"/>
    <w:multiLevelType w:val="multilevel"/>
    <w:tmpl w:val="439743D2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02"/>
        </w:tabs>
        <w:ind w:left="1002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08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440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YjhjNGY1YTdiZjNjMTMwMGJiYThkOGI1NWZhNzkifQ=="/>
  </w:docVars>
  <w:rsids>
    <w:rsidRoot w:val="00172A27"/>
    <w:rsid w:val="0034010F"/>
    <w:rsid w:val="00374163"/>
    <w:rsid w:val="003F6727"/>
    <w:rsid w:val="00502DAD"/>
    <w:rsid w:val="0056012B"/>
    <w:rsid w:val="005C11CA"/>
    <w:rsid w:val="00621C19"/>
    <w:rsid w:val="00627EA8"/>
    <w:rsid w:val="00831BEE"/>
    <w:rsid w:val="00AA3CEC"/>
    <w:rsid w:val="00BB5A35"/>
    <w:rsid w:val="00DD5F72"/>
    <w:rsid w:val="00DF111F"/>
    <w:rsid w:val="012B13DD"/>
    <w:rsid w:val="0162151D"/>
    <w:rsid w:val="018F5F35"/>
    <w:rsid w:val="023D537F"/>
    <w:rsid w:val="02BC4DF6"/>
    <w:rsid w:val="02D463DA"/>
    <w:rsid w:val="02EC3DEC"/>
    <w:rsid w:val="036208AE"/>
    <w:rsid w:val="04737E25"/>
    <w:rsid w:val="04B9220D"/>
    <w:rsid w:val="04C40BFE"/>
    <w:rsid w:val="05A427DE"/>
    <w:rsid w:val="05B44CC5"/>
    <w:rsid w:val="05CA66BD"/>
    <w:rsid w:val="05EF21A1"/>
    <w:rsid w:val="062F259D"/>
    <w:rsid w:val="06391F63"/>
    <w:rsid w:val="06CB0518"/>
    <w:rsid w:val="07CA6A21"/>
    <w:rsid w:val="07E71722"/>
    <w:rsid w:val="084D2648"/>
    <w:rsid w:val="08864AAD"/>
    <w:rsid w:val="08AE433A"/>
    <w:rsid w:val="08B0212C"/>
    <w:rsid w:val="08DA7138"/>
    <w:rsid w:val="090146C5"/>
    <w:rsid w:val="099C60BB"/>
    <w:rsid w:val="0A231DB1"/>
    <w:rsid w:val="0A2C4C68"/>
    <w:rsid w:val="0A37485D"/>
    <w:rsid w:val="0A5D3D57"/>
    <w:rsid w:val="0A6123F4"/>
    <w:rsid w:val="0AA2244C"/>
    <w:rsid w:val="0ABA2D7D"/>
    <w:rsid w:val="0AEB73DB"/>
    <w:rsid w:val="0B70168E"/>
    <w:rsid w:val="0B9A495D"/>
    <w:rsid w:val="0C1C0533"/>
    <w:rsid w:val="0C1C7A68"/>
    <w:rsid w:val="0C656D19"/>
    <w:rsid w:val="0C721436"/>
    <w:rsid w:val="0C9B6BDE"/>
    <w:rsid w:val="0D182DDD"/>
    <w:rsid w:val="0D1A1EA4"/>
    <w:rsid w:val="0D4A7260"/>
    <w:rsid w:val="0D72249E"/>
    <w:rsid w:val="0E063BF2"/>
    <w:rsid w:val="0E193B41"/>
    <w:rsid w:val="0E1A1D85"/>
    <w:rsid w:val="0E1B4F87"/>
    <w:rsid w:val="0F2674DA"/>
    <w:rsid w:val="0FD0254A"/>
    <w:rsid w:val="0FD04BE4"/>
    <w:rsid w:val="10772849"/>
    <w:rsid w:val="10811DA0"/>
    <w:rsid w:val="10A60999"/>
    <w:rsid w:val="112F78F5"/>
    <w:rsid w:val="11621F68"/>
    <w:rsid w:val="11873CE5"/>
    <w:rsid w:val="11BC01B0"/>
    <w:rsid w:val="12334547"/>
    <w:rsid w:val="123725E5"/>
    <w:rsid w:val="12962EDC"/>
    <w:rsid w:val="12D60970"/>
    <w:rsid w:val="133728B2"/>
    <w:rsid w:val="136746BD"/>
    <w:rsid w:val="13767A5D"/>
    <w:rsid w:val="13B011C1"/>
    <w:rsid w:val="152F4368"/>
    <w:rsid w:val="155344FA"/>
    <w:rsid w:val="15BC4455"/>
    <w:rsid w:val="15BF022C"/>
    <w:rsid w:val="16E6314C"/>
    <w:rsid w:val="17003E7C"/>
    <w:rsid w:val="171B3E4A"/>
    <w:rsid w:val="1743234C"/>
    <w:rsid w:val="17544C78"/>
    <w:rsid w:val="17F55326"/>
    <w:rsid w:val="183937E4"/>
    <w:rsid w:val="18533AFA"/>
    <w:rsid w:val="188C56F4"/>
    <w:rsid w:val="19157D34"/>
    <w:rsid w:val="19EA5D55"/>
    <w:rsid w:val="1A3C7568"/>
    <w:rsid w:val="1A7171D0"/>
    <w:rsid w:val="1B4254C8"/>
    <w:rsid w:val="1BE02DA7"/>
    <w:rsid w:val="1C9F7EEB"/>
    <w:rsid w:val="1CEB5755"/>
    <w:rsid w:val="1D7274E7"/>
    <w:rsid w:val="1DAB7803"/>
    <w:rsid w:val="1E002B26"/>
    <w:rsid w:val="1E3D1A2D"/>
    <w:rsid w:val="1F2B3D22"/>
    <w:rsid w:val="1FBC3D09"/>
    <w:rsid w:val="1FC6286F"/>
    <w:rsid w:val="1FC706AF"/>
    <w:rsid w:val="20515ADA"/>
    <w:rsid w:val="20EA671E"/>
    <w:rsid w:val="20ED0CA0"/>
    <w:rsid w:val="211579C4"/>
    <w:rsid w:val="22073090"/>
    <w:rsid w:val="221768AF"/>
    <w:rsid w:val="22DA1DB7"/>
    <w:rsid w:val="23CE3DF0"/>
    <w:rsid w:val="23F97B0B"/>
    <w:rsid w:val="247955FF"/>
    <w:rsid w:val="24B84305"/>
    <w:rsid w:val="24B919DB"/>
    <w:rsid w:val="24D23370"/>
    <w:rsid w:val="2522492D"/>
    <w:rsid w:val="254828E9"/>
    <w:rsid w:val="25A8421E"/>
    <w:rsid w:val="25DC2254"/>
    <w:rsid w:val="26513671"/>
    <w:rsid w:val="267C13D7"/>
    <w:rsid w:val="26BE2EE1"/>
    <w:rsid w:val="271C3EDB"/>
    <w:rsid w:val="277E2C99"/>
    <w:rsid w:val="27BA17EA"/>
    <w:rsid w:val="27EB4B4D"/>
    <w:rsid w:val="28616AD6"/>
    <w:rsid w:val="28FC558A"/>
    <w:rsid w:val="29086975"/>
    <w:rsid w:val="29502E31"/>
    <w:rsid w:val="296A3B2A"/>
    <w:rsid w:val="29EB48A9"/>
    <w:rsid w:val="2A266299"/>
    <w:rsid w:val="2B2142FB"/>
    <w:rsid w:val="2C0C6D59"/>
    <w:rsid w:val="2C361EDA"/>
    <w:rsid w:val="2C6F6525"/>
    <w:rsid w:val="2CA731E1"/>
    <w:rsid w:val="2CC955DE"/>
    <w:rsid w:val="2D443274"/>
    <w:rsid w:val="2DD218DC"/>
    <w:rsid w:val="2E1C5E58"/>
    <w:rsid w:val="2E3A58F6"/>
    <w:rsid w:val="2E954DE4"/>
    <w:rsid w:val="2EE47A65"/>
    <w:rsid w:val="2EF14B49"/>
    <w:rsid w:val="2F8B61E7"/>
    <w:rsid w:val="2FA72ADC"/>
    <w:rsid w:val="2FE222AB"/>
    <w:rsid w:val="303B19BB"/>
    <w:rsid w:val="3057455B"/>
    <w:rsid w:val="307F7E7C"/>
    <w:rsid w:val="30A36FF1"/>
    <w:rsid w:val="30E17900"/>
    <w:rsid w:val="31106BD8"/>
    <w:rsid w:val="31551B9D"/>
    <w:rsid w:val="31662A68"/>
    <w:rsid w:val="31C31B59"/>
    <w:rsid w:val="3244724D"/>
    <w:rsid w:val="328E671A"/>
    <w:rsid w:val="32936105"/>
    <w:rsid w:val="32D54349"/>
    <w:rsid w:val="32E4188C"/>
    <w:rsid w:val="334868C9"/>
    <w:rsid w:val="3356292E"/>
    <w:rsid w:val="33BF0D95"/>
    <w:rsid w:val="33E93B89"/>
    <w:rsid w:val="34A83397"/>
    <w:rsid w:val="34BD6E42"/>
    <w:rsid w:val="34C30048"/>
    <w:rsid w:val="359425C2"/>
    <w:rsid w:val="3610407A"/>
    <w:rsid w:val="36310308"/>
    <w:rsid w:val="36386400"/>
    <w:rsid w:val="365C309F"/>
    <w:rsid w:val="36CF38CB"/>
    <w:rsid w:val="36FE48B1"/>
    <w:rsid w:val="3721052F"/>
    <w:rsid w:val="3724764D"/>
    <w:rsid w:val="372F6EFB"/>
    <w:rsid w:val="37721B96"/>
    <w:rsid w:val="37902B01"/>
    <w:rsid w:val="37ED4490"/>
    <w:rsid w:val="38AA2633"/>
    <w:rsid w:val="38E3180E"/>
    <w:rsid w:val="38FF66CE"/>
    <w:rsid w:val="39074B30"/>
    <w:rsid w:val="3912478E"/>
    <w:rsid w:val="392338B6"/>
    <w:rsid w:val="3A0379ED"/>
    <w:rsid w:val="3A1E65D5"/>
    <w:rsid w:val="3A651D5D"/>
    <w:rsid w:val="3A7022ED"/>
    <w:rsid w:val="3A7659E4"/>
    <w:rsid w:val="3AF94291"/>
    <w:rsid w:val="3B181276"/>
    <w:rsid w:val="3B36794F"/>
    <w:rsid w:val="3C8446EA"/>
    <w:rsid w:val="3CF41AB8"/>
    <w:rsid w:val="3D043B0D"/>
    <w:rsid w:val="3D22018A"/>
    <w:rsid w:val="3D3D6F91"/>
    <w:rsid w:val="3D724125"/>
    <w:rsid w:val="3DDF36C2"/>
    <w:rsid w:val="3DF47222"/>
    <w:rsid w:val="3E03137C"/>
    <w:rsid w:val="3EB6373C"/>
    <w:rsid w:val="3EC139D3"/>
    <w:rsid w:val="3F3E3276"/>
    <w:rsid w:val="3FA531F8"/>
    <w:rsid w:val="3FCB3229"/>
    <w:rsid w:val="40860A30"/>
    <w:rsid w:val="40BB2DD0"/>
    <w:rsid w:val="411F7D66"/>
    <w:rsid w:val="41436921"/>
    <w:rsid w:val="417F09A2"/>
    <w:rsid w:val="41801AFE"/>
    <w:rsid w:val="422E6094"/>
    <w:rsid w:val="429A293C"/>
    <w:rsid w:val="42C23A7E"/>
    <w:rsid w:val="42D66EE7"/>
    <w:rsid w:val="42EC040F"/>
    <w:rsid w:val="434E3D93"/>
    <w:rsid w:val="4380768F"/>
    <w:rsid w:val="43E777A3"/>
    <w:rsid w:val="43F908B5"/>
    <w:rsid w:val="443E0904"/>
    <w:rsid w:val="44496B2A"/>
    <w:rsid w:val="4476215F"/>
    <w:rsid w:val="44C06FEF"/>
    <w:rsid w:val="45126D36"/>
    <w:rsid w:val="45327B09"/>
    <w:rsid w:val="45A1630C"/>
    <w:rsid w:val="45F46709"/>
    <w:rsid w:val="46116FEE"/>
    <w:rsid w:val="46367BC0"/>
    <w:rsid w:val="46F62029"/>
    <w:rsid w:val="47106758"/>
    <w:rsid w:val="4755073F"/>
    <w:rsid w:val="47AE1DDE"/>
    <w:rsid w:val="48362D3C"/>
    <w:rsid w:val="48D432DB"/>
    <w:rsid w:val="4A280010"/>
    <w:rsid w:val="4A484FA8"/>
    <w:rsid w:val="4AE04866"/>
    <w:rsid w:val="4B286C0D"/>
    <w:rsid w:val="4B49722A"/>
    <w:rsid w:val="4B9D5A9B"/>
    <w:rsid w:val="4BBB59AB"/>
    <w:rsid w:val="4CC823BF"/>
    <w:rsid w:val="4CDF5113"/>
    <w:rsid w:val="4D0A21C7"/>
    <w:rsid w:val="4D113D78"/>
    <w:rsid w:val="4D1E0AA2"/>
    <w:rsid w:val="4D3006A2"/>
    <w:rsid w:val="4E6141D1"/>
    <w:rsid w:val="4E7B76FB"/>
    <w:rsid w:val="4E866206"/>
    <w:rsid w:val="4F115C2D"/>
    <w:rsid w:val="4F4743D9"/>
    <w:rsid w:val="4F606195"/>
    <w:rsid w:val="4F9C5E10"/>
    <w:rsid w:val="50650662"/>
    <w:rsid w:val="508456FE"/>
    <w:rsid w:val="50A23283"/>
    <w:rsid w:val="50A849F3"/>
    <w:rsid w:val="50C10DC9"/>
    <w:rsid w:val="514355CB"/>
    <w:rsid w:val="51566BAA"/>
    <w:rsid w:val="517D3696"/>
    <w:rsid w:val="518A3C87"/>
    <w:rsid w:val="51A92080"/>
    <w:rsid w:val="51C21AE4"/>
    <w:rsid w:val="51F2795F"/>
    <w:rsid w:val="5242095A"/>
    <w:rsid w:val="52657621"/>
    <w:rsid w:val="526B2BD0"/>
    <w:rsid w:val="528A2602"/>
    <w:rsid w:val="52CE3025"/>
    <w:rsid w:val="52EE7DCB"/>
    <w:rsid w:val="534E7F44"/>
    <w:rsid w:val="537E38BC"/>
    <w:rsid w:val="539A59B2"/>
    <w:rsid w:val="5418076C"/>
    <w:rsid w:val="549466DE"/>
    <w:rsid w:val="54A4244D"/>
    <w:rsid w:val="552A3C28"/>
    <w:rsid w:val="557D01FC"/>
    <w:rsid w:val="55D42440"/>
    <w:rsid w:val="55E24503"/>
    <w:rsid w:val="55F36710"/>
    <w:rsid w:val="56046304"/>
    <w:rsid w:val="56867A8F"/>
    <w:rsid w:val="571A4BC3"/>
    <w:rsid w:val="57275F8D"/>
    <w:rsid w:val="5785783C"/>
    <w:rsid w:val="578647C5"/>
    <w:rsid w:val="581B1F4E"/>
    <w:rsid w:val="58604398"/>
    <w:rsid w:val="58951D01"/>
    <w:rsid w:val="58A0329A"/>
    <w:rsid w:val="58B24A28"/>
    <w:rsid w:val="59814FC4"/>
    <w:rsid w:val="59F37AEB"/>
    <w:rsid w:val="5AC2228F"/>
    <w:rsid w:val="5ACA3526"/>
    <w:rsid w:val="5B557525"/>
    <w:rsid w:val="5C283D18"/>
    <w:rsid w:val="5C425CFC"/>
    <w:rsid w:val="5C6E6AF1"/>
    <w:rsid w:val="5D2A709B"/>
    <w:rsid w:val="5D73514F"/>
    <w:rsid w:val="5D7C59D9"/>
    <w:rsid w:val="5DBA1E1D"/>
    <w:rsid w:val="5E2459AA"/>
    <w:rsid w:val="5EC54801"/>
    <w:rsid w:val="5F840C85"/>
    <w:rsid w:val="606604C1"/>
    <w:rsid w:val="6120310F"/>
    <w:rsid w:val="61812EE0"/>
    <w:rsid w:val="61F77378"/>
    <w:rsid w:val="62BD60DC"/>
    <w:rsid w:val="634D18D6"/>
    <w:rsid w:val="63527526"/>
    <w:rsid w:val="63730E90"/>
    <w:rsid w:val="644D54DE"/>
    <w:rsid w:val="6502427A"/>
    <w:rsid w:val="653B4200"/>
    <w:rsid w:val="660A6126"/>
    <w:rsid w:val="662D3578"/>
    <w:rsid w:val="663C37A2"/>
    <w:rsid w:val="664221BC"/>
    <w:rsid w:val="664B39FF"/>
    <w:rsid w:val="66A852F5"/>
    <w:rsid w:val="66CC561D"/>
    <w:rsid w:val="670C6C5F"/>
    <w:rsid w:val="672F3D2C"/>
    <w:rsid w:val="674A24F0"/>
    <w:rsid w:val="68466B73"/>
    <w:rsid w:val="68B82E7C"/>
    <w:rsid w:val="68C154C8"/>
    <w:rsid w:val="68D27F8A"/>
    <w:rsid w:val="694741D7"/>
    <w:rsid w:val="6962013D"/>
    <w:rsid w:val="6A3C022E"/>
    <w:rsid w:val="6AFA571E"/>
    <w:rsid w:val="6B1D430A"/>
    <w:rsid w:val="6B362ECF"/>
    <w:rsid w:val="6B733C4C"/>
    <w:rsid w:val="6BA74AB9"/>
    <w:rsid w:val="6BC56001"/>
    <w:rsid w:val="6BD83F86"/>
    <w:rsid w:val="6C0A7EB8"/>
    <w:rsid w:val="6C1D48F5"/>
    <w:rsid w:val="6C7A7D05"/>
    <w:rsid w:val="6C95069A"/>
    <w:rsid w:val="6C9652DB"/>
    <w:rsid w:val="6C9F26B1"/>
    <w:rsid w:val="6D4C0AA7"/>
    <w:rsid w:val="6D741A8D"/>
    <w:rsid w:val="6E2711F5"/>
    <w:rsid w:val="6E327302"/>
    <w:rsid w:val="6EF833C0"/>
    <w:rsid w:val="6F413BF1"/>
    <w:rsid w:val="70475B7B"/>
    <w:rsid w:val="713420C5"/>
    <w:rsid w:val="718E4C5A"/>
    <w:rsid w:val="71CD0323"/>
    <w:rsid w:val="71E3006B"/>
    <w:rsid w:val="720768B6"/>
    <w:rsid w:val="720F35A0"/>
    <w:rsid w:val="72B15531"/>
    <w:rsid w:val="72EB5A46"/>
    <w:rsid w:val="72FC0C75"/>
    <w:rsid w:val="73214465"/>
    <w:rsid w:val="73A17354"/>
    <w:rsid w:val="74787F68"/>
    <w:rsid w:val="751D75A8"/>
    <w:rsid w:val="75D30427"/>
    <w:rsid w:val="75EC7F23"/>
    <w:rsid w:val="7602180B"/>
    <w:rsid w:val="76FA41D7"/>
    <w:rsid w:val="770C71DA"/>
    <w:rsid w:val="777F364F"/>
    <w:rsid w:val="78267E28"/>
    <w:rsid w:val="782A7918"/>
    <w:rsid w:val="78AA0A59"/>
    <w:rsid w:val="78FB5758"/>
    <w:rsid w:val="7906219D"/>
    <w:rsid w:val="79330A4E"/>
    <w:rsid w:val="796E189F"/>
    <w:rsid w:val="79AB6836"/>
    <w:rsid w:val="7B80709F"/>
    <w:rsid w:val="7C043085"/>
    <w:rsid w:val="7CE47EB7"/>
    <w:rsid w:val="7D1A42B5"/>
    <w:rsid w:val="7D2A2168"/>
    <w:rsid w:val="7DEC3AAA"/>
    <w:rsid w:val="7E612918"/>
    <w:rsid w:val="7EB33DEF"/>
    <w:rsid w:val="7F3177DE"/>
    <w:rsid w:val="7F382EE6"/>
    <w:rsid w:val="7F6A04DA"/>
    <w:rsid w:val="7FA8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6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link w:val="24"/>
    <w:qFormat/>
    <w:uiPriority w:val="0"/>
    <w:pPr>
      <w:keepLines/>
      <w:numPr>
        <w:ilvl w:val="1"/>
        <w:numId w:val="1"/>
      </w:numPr>
      <w:tabs>
        <w:tab w:val="left" w:pos="680"/>
      </w:tabs>
      <w:outlineLvl w:val="1"/>
    </w:pPr>
    <w:rPr>
      <w:b/>
      <w:sz w:val="30"/>
    </w:rPr>
  </w:style>
  <w:style w:type="paragraph" w:styleId="4">
    <w:name w:val="heading 3"/>
    <w:basedOn w:val="1"/>
    <w:next w:val="1"/>
    <w:qFormat/>
    <w:uiPriority w:val="0"/>
    <w:pPr>
      <w:numPr>
        <w:ilvl w:val="2"/>
        <w:numId w:val="1"/>
      </w:numPr>
      <w:spacing w:before="120" w:after="120" w:line="400" w:lineRule="exact"/>
      <w:outlineLvl w:val="2"/>
    </w:pPr>
    <w:rPr>
      <w:b/>
      <w:sz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link w:val="26"/>
    <w:qFormat/>
    <w:uiPriority w:val="0"/>
    <w:pPr>
      <w:jc w:val="left"/>
    </w:pPr>
  </w:style>
  <w:style w:type="paragraph" w:styleId="7">
    <w:name w:val="Salutation"/>
    <w:basedOn w:val="1"/>
    <w:next w:val="1"/>
    <w:autoRedefine/>
    <w:qFormat/>
    <w:uiPriority w:val="0"/>
    <w:rPr>
      <w:rFonts w:eastAsia="等线"/>
      <w:lang w:val="zh-CN"/>
    </w:rPr>
  </w:style>
  <w:style w:type="paragraph" w:styleId="8">
    <w:name w:val="Body Text"/>
    <w:basedOn w:val="1"/>
    <w:next w:val="1"/>
    <w:autoRedefine/>
    <w:unhideWhenUsed/>
    <w:qFormat/>
    <w:uiPriority w:val="1"/>
    <w:rPr>
      <w:rFonts w:hint="eastAsia"/>
      <w:sz w:val="32"/>
      <w:szCs w:val="24"/>
    </w:rPr>
  </w:style>
  <w:style w:type="paragraph" w:styleId="9">
    <w:name w:val="Plain Text"/>
    <w:basedOn w:val="1"/>
    <w:qFormat/>
    <w:uiPriority w:val="0"/>
    <w:rPr>
      <w:rFonts w:ascii="宋体" w:hAnsi="Courier New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autoRedefine/>
    <w:qFormat/>
    <w:uiPriority w:val="0"/>
    <w:pPr>
      <w:jc w:val="left"/>
    </w:pPr>
    <w:rPr>
      <w:rFonts w:ascii="Calibri" w:hAnsi="Calibri"/>
      <w:kern w:val="0"/>
      <w:sz w:val="24"/>
    </w:rPr>
  </w:style>
  <w:style w:type="paragraph" w:styleId="13">
    <w:name w:val="annotation subject"/>
    <w:basedOn w:val="6"/>
    <w:next w:val="6"/>
    <w:link w:val="27"/>
    <w:qFormat/>
    <w:uiPriority w:val="0"/>
    <w:rPr>
      <w:b/>
      <w:bCs/>
    </w:rPr>
  </w:style>
  <w:style w:type="paragraph" w:styleId="14">
    <w:name w:val="Body Text First Indent"/>
    <w:basedOn w:val="8"/>
    <w:unhideWhenUsed/>
    <w:qFormat/>
    <w:uiPriority w:val="99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annotation reference"/>
    <w:basedOn w:val="17"/>
    <w:qFormat/>
    <w:uiPriority w:val="0"/>
    <w:rPr>
      <w:sz w:val="21"/>
      <w:szCs w:val="21"/>
    </w:rPr>
  </w:style>
  <w:style w:type="paragraph" w:customStyle="1" w:styleId="20">
    <w:name w:val="样式 首行缩进:  2 字符"/>
    <w:basedOn w:val="1"/>
    <w:autoRedefine/>
    <w:qFormat/>
    <w:uiPriority w:val="0"/>
    <w:pPr>
      <w:spacing w:line="400" w:lineRule="exact"/>
      <w:ind w:firstLine="200" w:firstLineChars="200"/>
    </w:pPr>
    <w:rPr>
      <w:rFonts w:cs="宋体"/>
      <w:sz w:val="24"/>
    </w:rPr>
  </w:style>
  <w:style w:type="paragraph" w:styleId="21">
    <w:name w:val="List Paragraph"/>
    <w:basedOn w:val="1"/>
    <w:autoRedefine/>
    <w:qFormat/>
    <w:uiPriority w:val="0"/>
    <w:pPr>
      <w:ind w:firstLine="420" w:firstLineChars="200"/>
    </w:pPr>
  </w:style>
  <w:style w:type="paragraph" w:styleId="22">
    <w:name w:val="Quote"/>
    <w:basedOn w:val="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</w:rPr>
  </w:style>
  <w:style w:type="paragraph" w:customStyle="1" w:styleId="23">
    <w:name w:val="正文首行缩进两字符"/>
    <w:basedOn w:val="1"/>
    <w:autoRedefine/>
    <w:qFormat/>
    <w:uiPriority w:val="0"/>
    <w:pPr>
      <w:ind w:firstLine="200" w:firstLineChars="200"/>
    </w:pPr>
    <w:rPr>
      <w:rFonts w:ascii="Calibri" w:hAnsi="Calibri"/>
      <w:szCs w:val="24"/>
    </w:rPr>
  </w:style>
  <w:style w:type="character" w:customStyle="1" w:styleId="24">
    <w:name w:val="标题 2 字符"/>
    <w:link w:val="3"/>
    <w:qFormat/>
    <w:uiPriority w:val="0"/>
    <w:rPr>
      <w:b/>
      <w:sz w:val="30"/>
    </w:rPr>
  </w:style>
  <w:style w:type="paragraph" w:customStyle="1" w:styleId="25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6">
    <w:name w:val="批注文字 字符"/>
    <w:basedOn w:val="17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7">
    <w:name w:val="批注主题 字符"/>
    <w:basedOn w:val="26"/>
    <w:link w:val="13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4682</Words>
  <Characters>5078</Characters>
  <Lines>58</Lines>
  <Paragraphs>16</Paragraphs>
  <TotalTime>3</TotalTime>
  <ScaleCrop>false</ScaleCrop>
  <LinksUpToDate>false</LinksUpToDate>
  <CharactersWithSpaces>5248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2025-11-10T03:08:00Z</dcterms:created>
  <dc:creator>四海清平</dc:creator>
  <cp:lastModifiedBy>Cookies</cp:lastModifiedBy>
  <cp:lastPrinted>2025-11-11T07:39:00Z</cp:lastPrinted>
  <dcterms:modified xsi:type="dcterms:W3CDTF">2025-12-04T09:44:51Z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B5CEA6AD740849928E317EDA81A8D04A_13</vt:lpwstr>
  </property>
  <property fmtid="{D5CDD505-2E9C-101B-9397-08002B2CF9AE}" pid="4" name="KSOTemplateDocerSaveRecord">
    <vt:lpwstr>eyJoZGlkIjoiYTRmODI3OTUwMDU4YTU0NGRmNGI1ZDhjNmI4MTE1OWQiLCJ1c2VySWQiOiIxMTU4Mjc1NTA5In0=</vt:lpwstr>
  </property>
</Properties>
</file>