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C5C5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</w:p>
    <w:p w14:paraId="13263B0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价</w:t>
      </w: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单</w:t>
      </w:r>
    </w:p>
    <w:p w14:paraId="479472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宋体" w:hAnsi="宋体" w:eastAsia="宋体" w:cs="宋体"/>
          <w:sz w:val="28"/>
          <w:szCs w:val="28"/>
          <w:highlight w:val="none"/>
          <w:u w:val="single"/>
        </w:rPr>
        <w:t>德阳罗江金诚土地整治有限责任公司</w:t>
      </w:r>
    </w:p>
    <w:p w14:paraId="1E758F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我方已仔细研究了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u w:val="single"/>
          <w:lang w:bidi="ar"/>
          <w14:textFill>
            <w14:solidFill>
              <w14:schemeClr w14:val="tx1"/>
            </w14:solidFill>
          </w14:textFill>
        </w:rPr>
        <w:t xml:space="preserve">四川省德阳市罗江区金山镇全域土地综合整治试点项目(四川省德阳市罗江区金山镇罗家湾村、大井村、安家村城乡建设用地增减挂钩项目区农民集中安置建新区）10kV及以下配电工程设计评审服务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比选文件的全部内容。现我方愿意以人民币（大写） ___________ 元整（ 小写：¥_______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__ 元）的含税总价，承接本项目比选文件所述的全部设计评审服务工作。</w:t>
      </w:r>
    </w:p>
    <w:p w14:paraId="2DFAA9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如我方中标：</w:t>
      </w:r>
    </w:p>
    <w:p w14:paraId="6DEF9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）我方承诺在收到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成交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通知书后，在成交通知书规定的期限内与贵公司签订合同。</w:t>
      </w:r>
    </w:p>
    <w:p w14:paraId="01D01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）我方在此声明：我方未处于财产被接管、冻结、破产状态，未处于四川省区域内有关行政处罚期间。</w:t>
      </w:r>
    </w:p>
    <w:p w14:paraId="0D6F3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）我方在此承诺：我方完全响应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eastAsia="zh-CN" w:bidi="ar"/>
          <w14:textFill>
            <w14:solidFill>
              <w14:schemeClr w14:val="tx1"/>
            </w14:solidFill>
          </w14:textFill>
        </w:rPr>
        <w:t>比选文件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的所有实质性要求，接受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eastAsia="zh-CN" w:bidi="ar"/>
          <w14:textFill>
            <w14:solidFill>
              <w14:schemeClr w14:val="tx1"/>
            </w14:solidFill>
          </w14:textFill>
        </w:rPr>
        <w:t>比选文件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中的条款。</w:t>
      </w:r>
    </w:p>
    <w:p w14:paraId="1BE13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1120" w:firstLineChars="400"/>
        <w:jc w:val="righ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</w:pPr>
    </w:p>
    <w:p w14:paraId="1295B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1120" w:firstLineChars="400"/>
        <w:jc w:val="righ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eastAsia="zh-CN" w:bidi="ar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申请人：_____________(盖单位公章)</w:t>
      </w:r>
    </w:p>
    <w:p w14:paraId="6A94F4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法定代表人或其委托代理人：___________（签字/盖章）</w:t>
      </w:r>
    </w:p>
    <w:p w14:paraId="0649E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60" w:lineRule="exact"/>
        <w:ind w:firstLine="5880" w:firstLineChars="21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bidi="ar"/>
          <w14:textFill>
            <w14:solidFill>
              <w14:schemeClr w14:val="tx1"/>
            </w14:solidFill>
          </w14:textFill>
        </w:rPr>
        <w:t>年   月   日</w:t>
      </w:r>
    </w:p>
    <w:p w14:paraId="17EAB753"/>
    <w:sectPr>
      <w:pgSz w:w="11906" w:h="16838"/>
      <w:pgMar w:top="1440" w:right="1474" w:bottom="1440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C1604"/>
    <w:rsid w:val="12C15926"/>
    <w:rsid w:val="30B8235E"/>
    <w:rsid w:val="314E5102"/>
    <w:rsid w:val="33255AC0"/>
    <w:rsid w:val="33905719"/>
    <w:rsid w:val="4B346DC0"/>
    <w:rsid w:val="545E2187"/>
    <w:rsid w:val="6F24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rFonts w:ascii="Calibri" w:hAnsi="Calibri"/>
      <w:kern w:val="0"/>
      <w:sz w:val="24"/>
    </w:r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1991</Words>
  <Characters>2143</Characters>
  <Lines>0</Lines>
  <Paragraphs>0</Paragraphs>
  <TotalTime>1</TotalTime>
  <ScaleCrop>false</ScaleCrop>
  <LinksUpToDate>false</LinksUpToDate>
  <CharactersWithSpaces>2261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2025-11-28T01:14:00Z</dcterms:created>
  <dc:creator>Administrator</dc:creator>
  <cp:lastModifiedBy>XY</cp:lastModifiedBy>
  <cp:lastPrinted>2025-12-01T09:10:00Z</cp:lastPrinted>
  <dcterms:modified xsi:type="dcterms:W3CDTF">2025-12-01T09:16:27Z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CDFC5413625D41138AAFE28968AEB4F3_12</vt:lpwstr>
  </property>
  <property fmtid="{D5CDD505-2E9C-101B-9397-08002B2CF9AE}" pid="4" name="KSOTemplateDocerSaveRecord">
    <vt:lpwstr>eyJoZGlkIjoiZDFhYjYyMjUwZGM5YWMyYWRiOTM0NzFhNDFhYzA0OWEiLCJ1c2VySWQiOiI3MTIxNjE1NDUifQ==</vt:lpwstr>
  </property>
</Properties>
</file>