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CB0C">
      <w:pPr>
        <w:autoSpaceDE w:val="0"/>
        <w:autoSpaceDN w:val="0"/>
        <w:adjustRightInd w:val="0"/>
        <w:spacing w:line="360" w:lineRule="auto"/>
        <w:jc w:val="both"/>
        <w:rPr>
          <w:rFonts w:hint="eastAsia" w:ascii="Times New Roman" w:hAnsi="Times New Roman"/>
          <w:color w:val="36363D"/>
          <w:kern w:val="0"/>
          <w:sz w:val="52"/>
          <w:szCs w:val="52"/>
        </w:rPr>
      </w:pPr>
    </w:p>
    <w:p w14:paraId="2D2E63E2">
      <w:pPr>
        <w:autoSpaceDE w:val="0"/>
        <w:autoSpaceDN w:val="0"/>
        <w:adjustRightInd w:val="0"/>
        <w:spacing w:line="360" w:lineRule="auto"/>
        <w:jc w:val="center"/>
        <w:rPr>
          <w:rFonts w:hint="eastAsia" w:ascii="Times New Roman" w:hAnsi="Times New Roman"/>
          <w:color w:val="36363D"/>
          <w:kern w:val="0"/>
          <w:sz w:val="52"/>
          <w:szCs w:val="52"/>
        </w:rPr>
      </w:pPr>
    </w:p>
    <w:p w14:paraId="052E1DB4">
      <w:pPr>
        <w:autoSpaceDE w:val="0"/>
        <w:autoSpaceDN w:val="0"/>
        <w:adjustRightInd w:val="0"/>
        <w:spacing w:line="360" w:lineRule="auto"/>
        <w:jc w:val="center"/>
        <w:rPr>
          <w:rFonts w:ascii="Times New Roman" w:hAnsi="Times New Roman"/>
          <w:color w:val="36363D"/>
          <w:kern w:val="0"/>
          <w:sz w:val="52"/>
          <w:szCs w:val="52"/>
        </w:rPr>
      </w:pPr>
      <w:r>
        <w:rPr>
          <w:rFonts w:hint="eastAsia" w:ascii="Times New Roman" w:hAnsi="Times New Roman"/>
          <w:color w:val="36363D"/>
          <w:kern w:val="0"/>
          <w:sz w:val="52"/>
          <w:szCs w:val="52"/>
        </w:rPr>
        <w:t>四川西南城市发展有限</w:t>
      </w:r>
      <w:r>
        <w:rPr>
          <w:rFonts w:ascii="Times New Roman" w:hAnsi="Times New Roman"/>
          <w:color w:val="36363D"/>
          <w:kern w:val="0"/>
          <w:sz w:val="52"/>
          <w:szCs w:val="52"/>
        </w:rPr>
        <w:t>公司</w:t>
      </w:r>
    </w:p>
    <w:p w14:paraId="13797C3B">
      <w:pPr>
        <w:autoSpaceDE w:val="0"/>
        <w:autoSpaceDN w:val="0"/>
        <w:adjustRightInd w:val="0"/>
        <w:spacing w:line="360" w:lineRule="auto"/>
        <w:jc w:val="center"/>
        <w:rPr>
          <w:rFonts w:ascii="Times New Roman" w:hAnsi="Times New Roman"/>
          <w:color w:val="36363D"/>
          <w:spacing w:val="57"/>
          <w:kern w:val="0"/>
          <w:sz w:val="52"/>
          <w:szCs w:val="52"/>
        </w:rPr>
      </w:pPr>
      <w:r>
        <w:rPr>
          <w:rFonts w:hint="eastAsia" w:ascii="Times New Roman" w:hAnsi="Times New Roman"/>
          <w:color w:val="36363D"/>
          <w:spacing w:val="57"/>
          <w:kern w:val="0"/>
          <w:sz w:val="52"/>
          <w:szCs w:val="52"/>
          <w:lang w:val="en-US" w:eastAsia="zh-CN"/>
        </w:rPr>
        <w:t>设备供应商</w:t>
      </w:r>
      <w:r>
        <w:rPr>
          <w:rFonts w:hint="eastAsia" w:ascii="Times New Roman" w:hAnsi="Times New Roman"/>
          <w:color w:val="36363D"/>
          <w:spacing w:val="57"/>
          <w:kern w:val="0"/>
          <w:sz w:val="52"/>
          <w:szCs w:val="52"/>
        </w:rPr>
        <w:t>竞争性谈判</w:t>
      </w:r>
    </w:p>
    <w:p w14:paraId="2AFEC457">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17234DE6">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1EEB1D8D">
      <w:pPr>
        <w:autoSpaceDE w:val="0"/>
        <w:autoSpaceDN w:val="0"/>
        <w:adjustRightInd w:val="0"/>
        <w:spacing w:line="360" w:lineRule="auto"/>
        <w:jc w:val="center"/>
        <w:rPr>
          <w:rFonts w:ascii="Times New Roman" w:hAnsi="Times New Roman" w:eastAsia="方正小标宋简体"/>
          <w:color w:val="36363D"/>
          <w:kern w:val="0"/>
          <w:sz w:val="48"/>
          <w:szCs w:val="48"/>
        </w:rPr>
      </w:pPr>
      <w:r>
        <w:rPr>
          <w:rFonts w:hint="eastAsia" w:ascii="Times New Roman" w:hAnsi="Times New Roman" w:eastAsia="方正小标宋简体"/>
          <w:color w:val="36363D"/>
          <w:kern w:val="0"/>
          <w:sz w:val="48"/>
          <w:szCs w:val="48"/>
        </w:rPr>
        <w:t xml:space="preserve"> </w:t>
      </w:r>
    </w:p>
    <w:p w14:paraId="137CBE4D">
      <w:pPr>
        <w:autoSpaceDE w:val="0"/>
        <w:autoSpaceDN w:val="0"/>
        <w:adjustRightInd w:val="0"/>
        <w:spacing w:line="360" w:lineRule="auto"/>
        <w:jc w:val="center"/>
        <w:rPr>
          <w:rFonts w:ascii="Times New Roman" w:hAnsi="Times New Roman"/>
          <w:color w:val="36363D"/>
          <w:kern w:val="0"/>
          <w:sz w:val="32"/>
          <w:szCs w:val="32"/>
          <w:lang w:val="zh-CN"/>
        </w:rPr>
      </w:pPr>
      <w:r>
        <w:rPr>
          <w:rFonts w:hint="eastAsia" w:ascii="Times New Roman" w:hAnsi="Times New Roman"/>
          <w:color w:val="36363D"/>
          <w:kern w:val="0"/>
          <w:sz w:val="84"/>
          <w:szCs w:val="84"/>
        </w:rPr>
        <w:t>公告</w:t>
      </w:r>
      <w:r>
        <w:rPr>
          <w:rFonts w:ascii="Times New Roman" w:hAnsi="Times New Roman"/>
          <w:color w:val="36363D"/>
          <w:kern w:val="0"/>
          <w:sz w:val="84"/>
          <w:szCs w:val="84"/>
          <w:lang w:val="zh-CN"/>
        </w:rPr>
        <w:t>文件</w:t>
      </w:r>
    </w:p>
    <w:p w14:paraId="01A1A77D">
      <w:pPr>
        <w:autoSpaceDE w:val="0"/>
        <w:autoSpaceDN w:val="0"/>
        <w:adjustRightInd w:val="0"/>
        <w:spacing w:line="360" w:lineRule="auto"/>
        <w:rPr>
          <w:rFonts w:ascii="Times New Roman" w:hAnsi="Times New Roman"/>
          <w:color w:val="36363D"/>
          <w:kern w:val="0"/>
          <w:sz w:val="32"/>
          <w:szCs w:val="32"/>
          <w:lang w:val="zh-CN"/>
        </w:rPr>
      </w:pPr>
    </w:p>
    <w:p w14:paraId="1AE1662B">
      <w:pPr>
        <w:autoSpaceDE w:val="0"/>
        <w:autoSpaceDN w:val="0"/>
        <w:adjustRightInd w:val="0"/>
        <w:spacing w:line="360" w:lineRule="auto"/>
        <w:jc w:val="center"/>
        <w:rPr>
          <w:rFonts w:ascii="Times New Roman" w:hAnsi="Times New Roman"/>
          <w:color w:val="36363D"/>
          <w:kern w:val="0"/>
          <w:sz w:val="32"/>
          <w:szCs w:val="32"/>
          <w:lang w:val="zh-CN"/>
        </w:rPr>
      </w:pPr>
    </w:p>
    <w:p w14:paraId="0299B4F7">
      <w:pPr>
        <w:autoSpaceDE w:val="0"/>
        <w:autoSpaceDN w:val="0"/>
        <w:adjustRightInd w:val="0"/>
        <w:spacing w:line="360" w:lineRule="auto"/>
        <w:jc w:val="center"/>
        <w:rPr>
          <w:rFonts w:ascii="Times New Roman" w:hAnsi="Times New Roman"/>
          <w:color w:val="36363D"/>
          <w:kern w:val="0"/>
          <w:sz w:val="32"/>
          <w:szCs w:val="32"/>
          <w:lang w:val="zh-CN"/>
        </w:rPr>
      </w:pPr>
    </w:p>
    <w:p w14:paraId="23F095C5">
      <w:pPr>
        <w:autoSpaceDE w:val="0"/>
        <w:autoSpaceDN w:val="0"/>
        <w:adjustRightInd w:val="0"/>
        <w:spacing w:line="360" w:lineRule="auto"/>
        <w:jc w:val="center"/>
        <w:rPr>
          <w:rFonts w:ascii="Times New Roman" w:hAnsi="Times New Roman"/>
          <w:color w:val="36363D"/>
          <w:kern w:val="0"/>
          <w:sz w:val="32"/>
          <w:szCs w:val="32"/>
          <w:lang w:val="zh-CN"/>
        </w:rPr>
      </w:pPr>
    </w:p>
    <w:p w14:paraId="25FB8645">
      <w:pPr>
        <w:autoSpaceDE w:val="0"/>
        <w:autoSpaceDN w:val="0"/>
        <w:adjustRightInd w:val="0"/>
        <w:spacing w:line="360" w:lineRule="auto"/>
        <w:jc w:val="center"/>
        <w:rPr>
          <w:rFonts w:ascii="Times New Roman" w:hAnsi="Times New Roman"/>
          <w:color w:val="36363D"/>
          <w:kern w:val="0"/>
          <w:sz w:val="32"/>
          <w:szCs w:val="32"/>
          <w:lang w:val="zh-CN"/>
        </w:rPr>
      </w:pPr>
    </w:p>
    <w:p w14:paraId="36FAD4BD">
      <w:pPr>
        <w:autoSpaceDE w:val="0"/>
        <w:autoSpaceDN w:val="0"/>
        <w:adjustRightInd w:val="0"/>
        <w:spacing w:line="360" w:lineRule="auto"/>
        <w:jc w:val="center"/>
        <w:rPr>
          <w:rFonts w:ascii="Times New Roman" w:hAnsi="Times New Roman" w:eastAsia="楷体_GB2312"/>
          <w:color w:val="36363D"/>
          <w:kern w:val="0"/>
          <w:sz w:val="36"/>
          <w:szCs w:val="36"/>
          <w:lang w:val="zh-CN"/>
        </w:rPr>
      </w:pPr>
      <w:r>
        <w:rPr>
          <w:rFonts w:ascii="Times New Roman" w:hAnsi="Times New Roman" w:eastAsia="楷体_GB2312"/>
          <w:color w:val="36363D"/>
          <w:kern w:val="0"/>
          <w:sz w:val="36"/>
          <w:szCs w:val="36"/>
          <w:lang w:val="zh-CN"/>
        </w:rPr>
        <w:t xml:space="preserve">     </w:t>
      </w:r>
    </w:p>
    <w:p w14:paraId="7E267642">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eastAsia="宋体" w:cs="Times New Roman"/>
          <w:color w:val="36363D"/>
          <w:kern w:val="0"/>
          <w:sz w:val="36"/>
          <w:szCs w:val="36"/>
        </w:rPr>
        <w:t>四川西南</w:t>
      </w:r>
      <w:r>
        <w:rPr>
          <w:rFonts w:hint="eastAsia" w:ascii="Times New Roman" w:hAnsi="Times New Roman" w:eastAsia="宋体" w:cs="Times New Roman"/>
          <w:color w:val="36363D"/>
          <w:kern w:val="0"/>
          <w:sz w:val="36"/>
          <w:szCs w:val="36"/>
        </w:rPr>
        <w:t>城市发展</w:t>
      </w:r>
      <w:r>
        <w:rPr>
          <w:rFonts w:ascii="Times New Roman" w:hAnsi="Times New Roman"/>
          <w:color w:val="36363D"/>
          <w:kern w:val="0"/>
          <w:sz w:val="36"/>
          <w:szCs w:val="36"/>
        </w:rPr>
        <w:t>有限公司</w:t>
      </w:r>
    </w:p>
    <w:p w14:paraId="72D0282F">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color w:val="36363D"/>
          <w:kern w:val="0"/>
          <w:sz w:val="36"/>
          <w:szCs w:val="36"/>
        </w:rPr>
        <w:t>二〇二</w:t>
      </w:r>
      <w:r>
        <w:rPr>
          <w:rFonts w:hint="eastAsia" w:ascii="Times New Roman" w:hAnsi="Times New Roman"/>
          <w:color w:val="36363D"/>
          <w:kern w:val="0"/>
          <w:sz w:val="36"/>
          <w:szCs w:val="36"/>
        </w:rPr>
        <w:t>五</w:t>
      </w:r>
      <w:r>
        <w:rPr>
          <w:rFonts w:ascii="Times New Roman" w:hAnsi="Times New Roman"/>
          <w:color w:val="36363D"/>
          <w:kern w:val="0"/>
          <w:sz w:val="36"/>
          <w:szCs w:val="36"/>
        </w:rPr>
        <w:t>年</w:t>
      </w:r>
      <w:r>
        <w:rPr>
          <w:rFonts w:hint="eastAsia" w:ascii="Times New Roman" w:hAnsi="Times New Roman"/>
          <w:color w:val="36363D"/>
          <w:kern w:val="0"/>
          <w:sz w:val="36"/>
          <w:szCs w:val="36"/>
        </w:rPr>
        <w:t>十一</w:t>
      </w:r>
      <w:r>
        <w:rPr>
          <w:rFonts w:ascii="Times New Roman" w:hAnsi="Times New Roman"/>
          <w:color w:val="36363D"/>
          <w:kern w:val="0"/>
          <w:sz w:val="36"/>
          <w:szCs w:val="36"/>
        </w:rPr>
        <w:t>月</w:t>
      </w:r>
    </w:p>
    <w:p w14:paraId="03CF2085">
      <w:pPr>
        <w:spacing w:line="360" w:lineRule="auto"/>
        <w:rPr>
          <w:rFonts w:ascii="Times New Roman" w:hAnsi="Times New Roman"/>
          <w:color w:val="36363D"/>
        </w:rPr>
      </w:pPr>
      <w:r>
        <w:rPr>
          <w:rFonts w:ascii="Times New Roman" w:hAnsi="Times New Roman"/>
          <w:color w:val="36363D"/>
        </w:rPr>
        <w:br w:type="page"/>
      </w:r>
    </w:p>
    <w:p w14:paraId="76D5C27A">
      <w:pPr>
        <w:spacing w:line="360" w:lineRule="auto"/>
        <w:jc w:val="center"/>
        <w:rPr>
          <w:rFonts w:ascii="Times New Roman" w:hAnsi="Times New Roman" w:eastAsia="仿宋_GB2312"/>
          <w:color w:val="36363D"/>
          <w:sz w:val="32"/>
          <w:szCs w:val="32"/>
        </w:rPr>
      </w:pPr>
      <w:r>
        <w:rPr>
          <w:rFonts w:ascii="Times New Roman" w:hAnsi="Times New Roman" w:eastAsia="黑体"/>
          <w:color w:val="36363D"/>
          <w:sz w:val="36"/>
          <w:szCs w:val="36"/>
        </w:rPr>
        <w:t>目   录</w:t>
      </w:r>
    </w:p>
    <w:p w14:paraId="3EF1673D">
      <w:pPr>
        <w:spacing w:line="360" w:lineRule="auto"/>
        <w:rPr>
          <w:rFonts w:ascii="Times New Roman" w:hAnsi="Times New Roman" w:eastAsia="仿宋_GB2312"/>
          <w:color w:val="36363D"/>
          <w:sz w:val="32"/>
          <w:szCs w:val="32"/>
        </w:rPr>
      </w:pPr>
    </w:p>
    <w:p w14:paraId="168B3B9D">
      <w:pPr>
        <w:pStyle w:val="9"/>
        <w:tabs>
          <w:tab w:val="right" w:leader="dot" w:pos="8620"/>
        </w:tabs>
        <w:rPr>
          <w:color w:val="36363D"/>
          <w:sz w:val="28"/>
          <w:szCs w:val="28"/>
        </w:rPr>
      </w:pPr>
      <w:r>
        <w:rPr>
          <w:rFonts w:eastAsia="仿宋_GB2312"/>
          <w:color w:val="36363D"/>
          <w:sz w:val="32"/>
          <w:szCs w:val="32"/>
        </w:rPr>
        <w:fldChar w:fldCharType="begin"/>
      </w:r>
      <w:r>
        <w:rPr>
          <w:rFonts w:eastAsia="仿宋_GB2312"/>
          <w:color w:val="36363D"/>
          <w:sz w:val="32"/>
          <w:szCs w:val="32"/>
        </w:rPr>
        <w:instrText xml:space="preserve">TOC \o "1-3" \h \u </w:instrText>
      </w:r>
      <w:r>
        <w:rPr>
          <w:rFonts w:eastAsia="仿宋_GB2312"/>
          <w:color w:val="36363D"/>
          <w:sz w:val="32"/>
          <w:szCs w:val="32"/>
        </w:rPr>
        <w:fldChar w:fldCharType="separate"/>
      </w:r>
      <w:r>
        <w:fldChar w:fldCharType="begin"/>
      </w:r>
      <w:r>
        <w:instrText xml:space="preserve"> HYPERLINK \l "_Toc3001" </w:instrText>
      </w:r>
      <w:r>
        <w:fldChar w:fldCharType="separate"/>
      </w:r>
      <w:r>
        <w:rPr>
          <w:color w:val="36363D"/>
          <w:sz w:val="28"/>
          <w:szCs w:val="28"/>
        </w:rPr>
        <w:t>第一部分</w:t>
      </w:r>
      <w:r>
        <w:rPr>
          <w:rFonts w:hint="eastAsia"/>
          <w:color w:val="36363D"/>
          <w:sz w:val="28"/>
          <w:szCs w:val="28"/>
        </w:rPr>
        <w:t xml:space="preserve"> 采购公告</w:t>
      </w:r>
      <w:r>
        <w:rPr>
          <w:rFonts w:hint="eastAsia"/>
          <w:color w:val="36363D"/>
          <w:sz w:val="28"/>
          <w:szCs w:val="28"/>
        </w:rPr>
        <w:fldChar w:fldCharType="end"/>
      </w:r>
    </w:p>
    <w:p w14:paraId="65E3DF64">
      <w:pPr>
        <w:pStyle w:val="9"/>
        <w:tabs>
          <w:tab w:val="right" w:leader="dot" w:pos="8620"/>
        </w:tabs>
        <w:rPr>
          <w:color w:val="36363D"/>
          <w:sz w:val="28"/>
          <w:szCs w:val="28"/>
        </w:rPr>
      </w:pPr>
      <w:r>
        <w:fldChar w:fldCharType="begin"/>
      </w:r>
      <w:r>
        <w:instrText xml:space="preserve"> HYPERLINK \l "_Toc20321" </w:instrText>
      </w:r>
      <w:r>
        <w:fldChar w:fldCharType="separate"/>
      </w:r>
      <w:r>
        <w:rPr>
          <w:color w:val="36363D"/>
          <w:kern w:val="0"/>
          <w:sz w:val="28"/>
          <w:szCs w:val="28"/>
          <w:lang w:val="zh-CN"/>
        </w:rPr>
        <w:t xml:space="preserve">第二部分 </w:t>
      </w:r>
      <w:r>
        <w:rPr>
          <w:color w:val="36363D"/>
          <w:kern w:val="0"/>
          <w:sz w:val="28"/>
          <w:szCs w:val="28"/>
        </w:rPr>
        <w:t>投标</w:t>
      </w:r>
      <w:r>
        <w:rPr>
          <w:color w:val="36363D"/>
          <w:kern w:val="0"/>
          <w:sz w:val="28"/>
          <w:szCs w:val="28"/>
          <w:lang w:val="zh-CN"/>
        </w:rPr>
        <w:t>人须知</w:t>
      </w:r>
      <w:r>
        <w:rPr>
          <w:color w:val="36363D"/>
          <w:kern w:val="0"/>
          <w:sz w:val="28"/>
          <w:szCs w:val="28"/>
          <w:lang w:val="zh-CN"/>
        </w:rPr>
        <w:fldChar w:fldCharType="end"/>
      </w:r>
    </w:p>
    <w:p w14:paraId="703B3BE0">
      <w:pPr>
        <w:pStyle w:val="9"/>
        <w:tabs>
          <w:tab w:val="right" w:leader="dot" w:pos="8620"/>
        </w:tabs>
        <w:rPr>
          <w:color w:val="36363D"/>
          <w:sz w:val="28"/>
          <w:szCs w:val="28"/>
        </w:rPr>
      </w:pPr>
      <w:r>
        <w:fldChar w:fldCharType="begin"/>
      </w:r>
      <w:r>
        <w:instrText xml:space="preserve"> HYPERLINK \l "_Toc11618" </w:instrText>
      </w:r>
      <w:r>
        <w:fldChar w:fldCharType="separate"/>
      </w:r>
      <w:r>
        <w:rPr>
          <w:color w:val="36363D"/>
          <w:kern w:val="0"/>
          <w:sz w:val="28"/>
          <w:szCs w:val="28"/>
          <w:lang w:val="zh-CN"/>
        </w:rPr>
        <w:t>第三部分</w:t>
      </w:r>
      <w:r>
        <w:rPr>
          <w:color w:val="36363D"/>
          <w:kern w:val="0"/>
          <w:sz w:val="28"/>
          <w:szCs w:val="28"/>
        </w:rPr>
        <w:t xml:space="preserve"> 投</w:t>
      </w:r>
      <w:r>
        <w:rPr>
          <w:color w:val="36363D"/>
          <w:kern w:val="0"/>
          <w:sz w:val="28"/>
          <w:szCs w:val="28"/>
          <w:lang w:val="zh-CN"/>
        </w:rPr>
        <w:t>标申请书的格式</w:t>
      </w:r>
      <w:r>
        <w:rPr>
          <w:color w:val="36363D"/>
          <w:kern w:val="0"/>
          <w:sz w:val="28"/>
          <w:szCs w:val="28"/>
          <w:lang w:val="zh-CN"/>
        </w:rPr>
        <w:fldChar w:fldCharType="end"/>
      </w:r>
    </w:p>
    <w:p w14:paraId="6B4FC597">
      <w:pPr>
        <w:pStyle w:val="9"/>
        <w:tabs>
          <w:tab w:val="right" w:leader="dot" w:pos="8620"/>
        </w:tabs>
        <w:rPr>
          <w:color w:val="36363D"/>
        </w:rPr>
      </w:pPr>
      <w:r>
        <w:fldChar w:fldCharType="begin"/>
      </w:r>
      <w:r>
        <w:instrText xml:space="preserve"> HYPERLINK \l "_Toc2303" </w:instrText>
      </w:r>
      <w:r>
        <w:fldChar w:fldCharType="separate"/>
      </w:r>
      <w:r>
        <w:rPr>
          <w:color w:val="36363D"/>
          <w:kern w:val="0"/>
          <w:sz w:val="28"/>
          <w:szCs w:val="28"/>
          <w:lang w:val="zh-CN"/>
        </w:rPr>
        <w:t>第四部分 评审办法及标准</w:t>
      </w:r>
      <w:r>
        <w:rPr>
          <w:color w:val="36363D"/>
          <w:kern w:val="0"/>
          <w:sz w:val="28"/>
          <w:szCs w:val="28"/>
          <w:lang w:val="zh-CN"/>
        </w:rPr>
        <w:fldChar w:fldCharType="end"/>
      </w:r>
    </w:p>
    <w:p w14:paraId="776B57DB">
      <w:pPr>
        <w:spacing w:line="360" w:lineRule="auto"/>
        <w:rPr>
          <w:rFonts w:ascii="Times New Roman" w:hAnsi="Times New Roman" w:eastAsia="宋体" w:cs="Times New Roman"/>
          <w:color w:val="36363D"/>
          <w:sz w:val="28"/>
          <w:szCs w:val="28"/>
        </w:rPr>
      </w:pPr>
      <w:r>
        <w:rPr>
          <w:rFonts w:ascii="Times New Roman" w:hAnsi="Times New Roman" w:eastAsia="仿宋_GB2312"/>
          <w:color w:val="36363D"/>
          <w:szCs w:val="32"/>
        </w:rPr>
        <w:fldChar w:fldCharType="end"/>
      </w:r>
      <w:r>
        <w:rPr>
          <w:rFonts w:hint="eastAsia" w:ascii="Times New Roman" w:hAnsi="Times New Roman" w:eastAsia="仿宋_GB2312"/>
          <w:color w:val="36363D"/>
          <w:szCs w:val="32"/>
        </w:rPr>
        <w:t xml:space="preserve">    </w:t>
      </w:r>
      <w:r>
        <w:rPr>
          <w:rFonts w:hint="eastAsia" w:ascii="Times New Roman" w:hAnsi="Times New Roman" w:eastAsia="宋体" w:cs="Times New Roman"/>
          <w:color w:val="36363D"/>
          <w:sz w:val="28"/>
          <w:szCs w:val="28"/>
        </w:rPr>
        <w:t>第五部分 最终报价表</w:t>
      </w:r>
    </w:p>
    <w:p w14:paraId="00E30C2E">
      <w:pPr>
        <w:spacing w:line="360" w:lineRule="auto"/>
        <w:rPr>
          <w:rFonts w:ascii="Times New Roman" w:hAnsi="Times New Roman" w:eastAsia="仿宋_GB2312"/>
          <w:color w:val="36363D"/>
          <w:sz w:val="28"/>
          <w:szCs w:val="28"/>
        </w:rPr>
      </w:pPr>
    </w:p>
    <w:p w14:paraId="5E02B9E7">
      <w:pPr>
        <w:pStyle w:val="3"/>
        <w:jc w:val="center"/>
        <w:rPr>
          <w:rFonts w:ascii="Times New Roman" w:hAnsi="Times New Roman"/>
          <w:b w:val="0"/>
          <w:color w:val="36363D"/>
          <w:szCs w:val="32"/>
        </w:rPr>
      </w:pPr>
      <w:r>
        <w:rPr>
          <w:rFonts w:ascii="Times New Roman" w:hAnsi="Times New Roman" w:eastAsia="仿宋_GB2312"/>
          <w:b w:val="0"/>
          <w:color w:val="36363D"/>
        </w:rPr>
        <w:br w:type="page"/>
      </w:r>
      <w:r>
        <w:rPr>
          <w:rFonts w:ascii="Times New Roman" w:hAnsi="Times New Roman"/>
          <w:b w:val="0"/>
          <w:color w:val="36363D"/>
          <w:sz w:val="36"/>
          <w:szCs w:val="36"/>
        </w:rPr>
        <w:t xml:space="preserve">第一部分 </w:t>
      </w:r>
      <w:r>
        <w:rPr>
          <w:rFonts w:hint="eastAsia" w:ascii="Times New Roman" w:hAnsi="Times New Roman"/>
          <w:b w:val="0"/>
          <w:color w:val="36363D"/>
          <w:sz w:val="36"/>
          <w:szCs w:val="36"/>
        </w:rPr>
        <w:t>采购公告</w:t>
      </w:r>
    </w:p>
    <w:p w14:paraId="5D891329">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bookmarkStart w:id="0" w:name="_GoBack"/>
      <w:r>
        <w:rPr>
          <w:rFonts w:hint="eastAsia" w:ascii="仿宋_GB2312" w:hAnsi="仿宋_GB2312" w:eastAsia="仿宋_GB2312" w:cs="仿宋_GB2312"/>
          <w:color w:val="000000" w:themeColor="text1"/>
          <w:sz w:val="32"/>
          <w:szCs w:val="32"/>
          <w14:textFill>
            <w14:solidFill>
              <w14:schemeClr w14:val="tx1"/>
            </w14:solidFill>
          </w14:textFill>
        </w:rPr>
        <w:t>四川西南城市发展有限公司（招标人），拟对充电桩设备供应商采用竞争性谈判方式进行确定，现特公开告示符合本次招标要求的单位并参加本项目的竞争性谈判。</w:t>
      </w:r>
    </w:p>
    <w:p w14:paraId="0C73DE28">
      <w:pPr>
        <w:autoSpaceDE w:val="0"/>
        <w:autoSpaceDN w:val="0"/>
        <w:adjustRightInd w:val="0"/>
        <w:spacing w:line="560" w:lineRule="exact"/>
        <w:ind w:firstLine="63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一、项目名称</w:t>
      </w:r>
    </w:p>
    <w:p w14:paraId="2D36DEE2">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充电桩设备采购项目。</w:t>
      </w:r>
    </w:p>
    <w:p w14:paraId="26C04DDE">
      <w:pPr>
        <w:autoSpaceDE w:val="0"/>
        <w:autoSpaceDN w:val="0"/>
        <w:adjustRightInd w:val="0"/>
        <w:spacing w:line="560" w:lineRule="exact"/>
        <w:ind w:firstLine="630"/>
        <w:rPr>
          <w:rFonts w:hint="eastAsia"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lang w:val="en-US" w:eastAsia="zh-CN"/>
        </w:rPr>
        <w:t>二、</w:t>
      </w:r>
      <w:r>
        <w:rPr>
          <w:rFonts w:hint="eastAsia" w:ascii="Times New Roman" w:hAnsi="Times New Roman" w:eastAsia="楷体_GB2312" w:cs="楷体_GB2312"/>
          <w:color w:val="36363D"/>
          <w:sz w:val="32"/>
          <w:szCs w:val="32"/>
        </w:rPr>
        <w:t>项目采购内容</w:t>
      </w:r>
    </w:p>
    <w:p w14:paraId="1A4CA6C0">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设备数量：</w:t>
      </w:r>
      <w:r>
        <w:rPr>
          <w:rFonts w:hint="eastAsia" w:ascii="仿宋_GB2312" w:hAnsi="仿宋_GB2312" w:eastAsia="仿宋_GB2312" w:cs="仿宋_GB2312"/>
          <w:color w:val="000000" w:themeColor="text1"/>
          <w:sz w:val="32"/>
          <w:szCs w:val="32"/>
          <w14:textFill>
            <w14:solidFill>
              <w14:schemeClr w14:val="tx1"/>
            </w14:solidFill>
          </w14:textFill>
        </w:rPr>
        <w:t>6个30kW一体式直流单枪充电桩、2个7kW交流充电桩。</w:t>
      </w:r>
    </w:p>
    <w:p w14:paraId="7FB49E25">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设备质保期限：直流充电桩不低于2年;交流充电桩不低于1年</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74C2BC9E">
      <w:pPr>
        <w:numPr>
          <w:ilvl w:val="0"/>
          <w:numId w:val="0"/>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lang w:val="en-US" w:eastAsia="zh-CN"/>
        </w:rPr>
        <w:t>三、</w:t>
      </w:r>
      <w:r>
        <w:rPr>
          <w:rFonts w:hint="eastAsia" w:ascii="Times New Roman" w:hAnsi="Times New Roman" w:eastAsia="楷体_GB2312" w:cs="楷体_GB2312"/>
          <w:color w:val="36363D"/>
          <w:sz w:val="32"/>
          <w:szCs w:val="32"/>
        </w:rPr>
        <w:t>采购预算</w:t>
      </w:r>
    </w:p>
    <w:p w14:paraId="21CF037C">
      <w:pPr>
        <w:autoSpaceDE w:val="0"/>
        <w:autoSpaceDN w:val="0"/>
        <w:spacing w:line="360" w:lineRule="auto"/>
        <w:ind w:firstLine="640" w:firstLineChars="200"/>
        <w:jc w:val="both"/>
        <w:rPr>
          <w:rFonts w:hint="eastAsia"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设备采购最高控制价为总价5.09万元（含税）。其中单个30kW一体式直流单枪充电桩最高限价为0.82万元；单个7kW交流充电桩最高限价为0.085万元。超过最高限价的报价为无效报价。</w:t>
      </w:r>
    </w:p>
    <w:p w14:paraId="63237C4D">
      <w:pPr>
        <w:numPr>
          <w:ilvl w:val="0"/>
          <w:numId w:val="0"/>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lang w:val="en-US" w:eastAsia="zh-CN"/>
        </w:rPr>
        <w:t>四、</w:t>
      </w:r>
      <w:r>
        <w:rPr>
          <w:rFonts w:hint="eastAsia" w:ascii="Times New Roman" w:hAnsi="Times New Roman" w:eastAsia="楷体_GB2312" w:cs="楷体_GB2312"/>
          <w:color w:val="36363D"/>
          <w:sz w:val="32"/>
          <w:szCs w:val="32"/>
        </w:rPr>
        <w:t>投标方资格要求</w:t>
      </w:r>
    </w:p>
    <w:p w14:paraId="1857AE1E">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1.具有独立承担民事责任的能力；</w:t>
      </w:r>
    </w:p>
    <w:p w14:paraId="4D31821E">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2</w:t>
      </w:r>
      <w:r>
        <w:rPr>
          <w:rFonts w:hint="eastAsia" w:eastAsia="仿宋_GB2312"/>
          <w:color w:val="000000" w:themeColor="text1"/>
          <w:sz w:val="32"/>
          <w:szCs w:val="32"/>
          <w:lang w:val="zh-CN"/>
          <w14:textFill>
            <w14:solidFill>
              <w14:schemeClr w14:val="tx1"/>
            </w14:solidFill>
          </w14:textFill>
        </w:rPr>
        <w:t>.具有良好的商业信誉和健全的财务会计制度；</w:t>
      </w:r>
    </w:p>
    <w:p w14:paraId="331DC690">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3.</w:t>
      </w:r>
      <w:r>
        <w:rPr>
          <w:rFonts w:hint="eastAsia" w:eastAsia="仿宋_GB2312"/>
          <w:color w:val="000000" w:themeColor="text1"/>
          <w:sz w:val="32"/>
          <w:szCs w:val="32"/>
          <w:lang w:val="zh-CN"/>
          <w14:textFill>
            <w14:solidFill>
              <w14:schemeClr w14:val="tx1"/>
            </w14:solidFill>
          </w14:textFill>
        </w:rPr>
        <w:t>具有履行服务所必需的设备和专业技术能力；</w:t>
      </w:r>
    </w:p>
    <w:p w14:paraId="0B66F290">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4.具有依法缴纳税收和社会保障资金的良好记录；</w:t>
      </w:r>
    </w:p>
    <w:p w14:paraId="056DDC4F">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5</w:t>
      </w:r>
      <w:r>
        <w:rPr>
          <w:rFonts w:hint="eastAsia" w:eastAsia="仿宋_GB2312"/>
          <w:color w:val="000000" w:themeColor="text1"/>
          <w:sz w:val="32"/>
          <w:szCs w:val="32"/>
          <w:lang w:val="zh-CN"/>
          <w14:textFill>
            <w14:solidFill>
              <w14:schemeClr w14:val="tx1"/>
            </w14:solidFill>
          </w14:textFill>
        </w:rPr>
        <w:t>.近三年内，在经营活动中没有重大违法记录。</w:t>
      </w:r>
    </w:p>
    <w:p w14:paraId="2610C8B6">
      <w:pPr>
        <w:numPr>
          <w:ilvl w:val="0"/>
          <w:numId w:val="0"/>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lang w:val="en-US" w:eastAsia="zh-CN"/>
        </w:rPr>
        <w:t>五、</w:t>
      </w:r>
      <w:r>
        <w:rPr>
          <w:rFonts w:hint="eastAsia" w:ascii="Times New Roman" w:hAnsi="Times New Roman" w:eastAsia="楷体_GB2312" w:cs="楷体_GB2312"/>
          <w:color w:val="36363D"/>
          <w:sz w:val="32"/>
          <w:szCs w:val="32"/>
        </w:rPr>
        <w:t>领取采购文件的时间及地点</w:t>
      </w:r>
    </w:p>
    <w:p w14:paraId="7DFDCF53">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采购文件投标人在公示期内自行在四川西南发展控股集团有限公司官网进行下载。</w:t>
      </w:r>
    </w:p>
    <w:p w14:paraId="4E808168">
      <w:pPr>
        <w:numPr>
          <w:ilvl w:val="0"/>
          <w:numId w:val="0"/>
        </w:numPr>
        <w:spacing w:line="560" w:lineRule="exact"/>
        <w:ind w:firstLine="640" w:firstLineChars="200"/>
        <w:rPr>
          <w:rFonts w:ascii="Times New Roman" w:hAnsi="Times New Roman" w:eastAsia="楷体_GB2312" w:cs="楷体_GB2312"/>
          <w:sz w:val="32"/>
          <w:szCs w:val="32"/>
        </w:rPr>
      </w:pPr>
      <w:r>
        <w:rPr>
          <w:rFonts w:hint="eastAsia" w:ascii="Times New Roman" w:hAnsi="Times New Roman" w:eastAsia="楷体_GB2312" w:cs="楷体_GB2312"/>
          <w:sz w:val="32"/>
          <w:szCs w:val="32"/>
          <w:lang w:val="en-US" w:eastAsia="zh-CN"/>
        </w:rPr>
        <w:t>六、</w:t>
      </w:r>
      <w:r>
        <w:rPr>
          <w:rFonts w:hint="eastAsia" w:ascii="Times New Roman" w:hAnsi="Times New Roman" w:eastAsia="楷体_GB2312" w:cs="楷体_GB2312"/>
          <w:sz w:val="32"/>
          <w:szCs w:val="32"/>
        </w:rPr>
        <w:t>递交投标申请书的截止时间</w:t>
      </w:r>
    </w:p>
    <w:p w14:paraId="1E1C8779">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5</w:t>
      </w:r>
      <w:r>
        <w:rPr>
          <w:rFonts w:ascii="Times New Roman" w:hAnsi="Times New Roman" w:eastAsia="仿宋_GB2312"/>
          <w:sz w:val="32"/>
          <w:szCs w:val="32"/>
        </w:rPr>
        <w:t>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w:t>
      </w:r>
      <w:r>
        <w:rPr>
          <w:rFonts w:hint="eastAsia" w:ascii="Times New Roman" w:hAnsi="Times New Roman" w:eastAsia="仿宋_GB2312"/>
          <w:sz w:val="32"/>
          <w:szCs w:val="32"/>
        </w:rPr>
        <w:t>上午</w:t>
      </w:r>
      <w:r>
        <w:rPr>
          <w:rFonts w:ascii="Times New Roman" w:hAnsi="Times New Roman" w:eastAsia="仿宋_GB2312"/>
          <w:sz w:val="32"/>
          <w:szCs w:val="32"/>
        </w:rPr>
        <w:t>1</w:t>
      </w:r>
      <w:r>
        <w:rPr>
          <w:rFonts w:hint="eastAsia" w:ascii="Times New Roman" w:hAnsi="Times New Roman" w:eastAsia="仿宋_GB2312"/>
          <w:sz w:val="32"/>
          <w:szCs w:val="32"/>
        </w:rPr>
        <w:t>0</w:t>
      </w:r>
      <w:r>
        <w:rPr>
          <w:rFonts w:ascii="Times New Roman" w:hAnsi="Times New Roman" w:eastAsia="仿宋_GB2312"/>
          <w:sz w:val="32"/>
          <w:szCs w:val="32"/>
        </w:rPr>
        <w:t>:00前将密封并标记的投标申请书</w:t>
      </w:r>
      <w:r>
        <w:rPr>
          <w:rFonts w:hint="eastAsia" w:ascii="Times New Roman" w:hAnsi="Times New Roman" w:eastAsia="仿宋_GB2312"/>
          <w:sz w:val="32"/>
          <w:szCs w:val="32"/>
        </w:rPr>
        <w:t>现场递交，在递交截止时间后递交的投标文件，</w:t>
      </w:r>
      <w:r>
        <w:rPr>
          <w:rFonts w:ascii="Times New Roman" w:hAnsi="Times New Roman" w:eastAsia="仿宋_GB2312"/>
          <w:sz w:val="32"/>
          <w:szCs w:val="32"/>
        </w:rPr>
        <w:t>投标申请书将被拒绝。</w:t>
      </w:r>
    </w:p>
    <w:p w14:paraId="5CA5C1C0">
      <w:pPr>
        <w:numPr>
          <w:ilvl w:val="0"/>
          <w:numId w:val="0"/>
        </w:num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sz w:val="32"/>
          <w:szCs w:val="32"/>
          <w:lang w:val="en-US" w:eastAsia="zh-CN"/>
        </w:rPr>
        <w:t>七、</w:t>
      </w:r>
      <w:r>
        <w:rPr>
          <w:rFonts w:hint="eastAsia" w:ascii="Times New Roman" w:hAnsi="Times New Roman" w:eastAsia="楷体_GB2312" w:cs="楷体_GB2312"/>
          <w:sz w:val="32"/>
          <w:szCs w:val="32"/>
        </w:rPr>
        <w:t>评标时间：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w:t>
      </w:r>
      <w:r>
        <w:rPr>
          <w:rFonts w:hint="eastAsia" w:ascii="Times New Roman" w:hAnsi="Times New Roman" w:eastAsia="仿宋_GB2312"/>
          <w:sz w:val="32"/>
          <w:szCs w:val="32"/>
        </w:rPr>
        <w:t>上</w:t>
      </w:r>
      <w:r>
        <w:rPr>
          <w:rFonts w:ascii="Times New Roman" w:hAnsi="Times New Roman" w:eastAsia="仿宋_GB2312"/>
          <w:sz w:val="32"/>
          <w:szCs w:val="32"/>
        </w:rPr>
        <w:t>午</w:t>
      </w:r>
    </w:p>
    <w:p w14:paraId="7C522D40">
      <w:pPr>
        <w:numPr>
          <w:ilvl w:val="0"/>
          <w:numId w:val="0"/>
        </w:numPr>
        <w:spacing w:line="560" w:lineRule="exact"/>
        <w:ind w:firstLine="640" w:firstLineChars="200"/>
        <w:rPr>
          <w:rFonts w:ascii="Times New Roman" w:hAnsi="Times New Roman" w:eastAsia="楷体" w:cs="Times New Roman"/>
          <w:color w:val="36363D"/>
          <w:sz w:val="32"/>
          <w:szCs w:val="32"/>
        </w:rPr>
      </w:pPr>
      <w:r>
        <w:rPr>
          <w:rFonts w:hint="eastAsia" w:ascii="Times New Roman" w:hAnsi="Times New Roman" w:eastAsia="楷体_GB2312" w:cs="楷体_GB2312"/>
          <w:color w:val="36363D"/>
          <w:sz w:val="32"/>
          <w:szCs w:val="32"/>
          <w:lang w:val="en-US" w:eastAsia="zh-CN"/>
        </w:rPr>
        <w:t>八、</w:t>
      </w:r>
      <w:r>
        <w:rPr>
          <w:rFonts w:hint="eastAsia" w:ascii="Times New Roman" w:hAnsi="Times New Roman" w:eastAsia="楷体_GB2312" w:cs="楷体_GB2312"/>
          <w:color w:val="36363D"/>
          <w:sz w:val="32"/>
          <w:szCs w:val="32"/>
        </w:rPr>
        <w:t>评标人员：</w:t>
      </w:r>
      <w:r>
        <w:rPr>
          <w:rFonts w:ascii="Times New Roman" w:hAnsi="Times New Roman" w:eastAsia="仿宋_GB2312" w:cs="Times New Roman"/>
          <w:color w:val="0F0F0F"/>
          <w:sz w:val="32"/>
          <w:szCs w:val="32"/>
        </w:rPr>
        <w:t>集团公司人员进行评标</w:t>
      </w:r>
    </w:p>
    <w:p w14:paraId="06712A44">
      <w:pPr>
        <w:spacing w:line="560" w:lineRule="exact"/>
        <w:ind w:firstLine="640" w:firstLineChars="200"/>
        <w:rPr>
          <w:rFonts w:ascii="Times New Roman" w:hAnsi="Times New Roman" w:eastAsia="仿宋_GB2312"/>
          <w:color w:val="0F0F0F"/>
          <w:sz w:val="32"/>
          <w:szCs w:val="32"/>
        </w:rPr>
      </w:pPr>
      <w:r>
        <w:rPr>
          <w:rFonts w:hint="eastAsia" w:ascii="Times New Roman" w:hAnsi="Times New Roman" w:eastAsia="楷体_GB2312" w:cs="楷体_GB2312"/>
          <w:color w:val="36363D"/>
          <w:sz w:val="32"/>
          <w:szCs w:val="32"/>
        </w:rPr>
        <w:t>九、评标方式：</w:t>
      </w:r>
      <w:r>
        <w:rPr>
          <w:rFonts w:ascii="Times New Roman" w:hAnsi="Times New Roman" w:eastAsia="仿宋_GB2312"/>
          <w:color w:val="0F0F0F"/>
          <w:sz w:val="32"/>
          <w:szCs w:val="32"/>
        </w:rPr>
        <w:t>有效投标单位</w:t>
      </w:r>
      <w:r>
        <w:rPr>
          <w:rFonts w:hint="eastAsia" w:ascii="Times New Roman" w:hAnsi="Times New Roman" w:eastAsia="仿宋_GB2312"/>
          <w:color w:val="0F0F0F"/>
          <w:sz w:val="32"/>
          <w:szCs w:val="32"/>
        </w:rPr>
        <w:t>报价最低</w:t>
      </w:r>
      <w:r>
        <w:rPr>
          <w:rFonts w:hint="eastAsia" w:ascii="Times New Roman" w:hAnsi="Times New Roman" w:eastAsia="仿宋_GB2312"/>
          <w:color w:val="0F0F0F"/>
          <w:sz w:val="32"/>
          <w:szCs w:val="32"/>
          <w:lang w:eastAsia="zh-CN"/>
        </w:rPr>
        <w:t>（</w:t>
      </w:r>
      <w:r>
        <w:rPr>
          <w:rFonts w:hint="eastAsia" w:ascii="Times New Roman" w:hAnsi="Times New Roman" w:eastAsia="仿宋_GB2312"/>
          <w:color w:val="0F0F0F"/>
          <w:sz w:val="32"/>
          <w:szCs w:val="32"/>
          <w:lang w:val="en-US" w:eastAsia="zh-CN"/>
        </w:rPr>
        <w:t>不含税</w:t>
      </w:r>
      <w:r>
        <w:rPr>
          <w:rFonts w:hint="eastAsia" w:ascii="Times New Roman" w:hAnsi="Times New Roman" w:eastAsia="仿宋_GB2312"/>
          <w:color w:val="0F0F0F"/>
          <w:sz w:val="32"/>
          <w:szCs w:val="32"/>
          <w:lang w:eastAsia="zh-CN"/>
        </w:rPr>
        <w:t>）</w:t>
      </w:r>
      <w:r>
        <w:rPr>
          <w:rFonts w:ascii="Times New Roman" w:hAnsi="Times New Roman" w:eastAsia="仿宋_GB2312"/>
          <w:color w:val="0F0F0F"/>
          <w:sz w:val="32"/>
          <w:szCs w:val="32"/>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排序第一人，次低的为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排序第二人，依次类推。</w:t>
      </w:r>
    </w:p>
    <w:p w14:paraId="36A502AD">
      <w:p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十、联系人及联系方式</w:t>
      </w:r>
    </w:p>
    <w:p w14:paraId="48AEE1FC">
      <w:pPr>
        <w:spacing w:line="560" w:lineRule="exact"/>
        <w:ind w:firstLine="640" w:firstLineChars="200"/>
        <w:rPr>
          <w:rFonts w:ascii="Times New Roman" w:hAnsi="Times New Roman" w:eastAsia="仿宋"/>
          <w:color w:val="36363D"/>
          <w:sz w:val="32"/>
          <w:szCs w:val="32"/>
        </w:rPr>
      </w:pPr>
      <w:r>
        <w:rPr>
          <w:rFonts w:ascii="Times New Roman" w:hAnsi="Times New Roman" w:eastAsia="仿宋_GB2312"/>
          <w:color w:val="0F0F0F"/>
          <w:sz w:val="32"/>
          <w:szCs w:val="32"/>
        </w:rPr>
        <w:t>联系人：</w:t>
      </w:r>
      <w:r>
        <w:rPr>
          <w:rFonts w:hint="eastAsia" w:ascii="Times New Roman" w:hAnsi="Times New Roman" w:eastAsia="仿宋_GB2312"/>
          <w:color w:val="0F0F0F"/>
          <w:sz w:val="32"/>
          <w:szCs w:val="32"/>
        </w:rPr>
        <w:t>唐先生</w:t>
      </w:r>
      <w:r>
        <w:rPr>
          <w:rFonts w:ascii="Times New Roman" w:hAnsi="Times New Roman" w:eastAsia="仿宋_GB2312"/>
          <w:color w:val="0F0F0F"/>
          <w:sz w:val="32"/>
          <w:szCs w:val="32"/>
        </w:rPr>
        <w:t xml:space="preserve">       联系方式：</w:t>
      </w:r>
      <w:r>
        <w:rPr>
          <w:rFonts w:hint="eastAsia" w:ascii="Times New Roman" w:hAnsi="Times New Roman" w:eastAsia="仿宋_GB2312"/>
          <w:color w:val="0F0F0F"/>
          <w:sz w:val="32"/>
          <w:szCs w:val="32"/>
        </w:rPr>
        <w:t>0838-3200068</w:t>
      </w:r>
    </w:p>
    <w:p w14:paraId="3F679A1C">
      <w:pPr>
        <w:spacing w:line="560" w:lineRule="exact"/>
        <w:ind w:left="3520" w:hanging="3520" w:hangingChars="1100"/>
        <w:rPr>
          <w:rFonts w:ascii="Times New Roman" w:hAnsi="Times New Roman" w:eastAsia="仿宋"/>
          <w:color w:val="36363D"/>
          <w:sz w:val="32"/>
          <w:szCs w:val="32"/>
        </w:rPr>
      </w:pPr>
      <w:r>
        <w:rPr>
          <w:rFonts w:ascii="Times New Roman" w:hAnsi="Times New Roman" w:eastAsia="仿宋"/>
          <w:color w:val="36363D"/>
          <w:sz w:val="32"/>
          <w:szCs w:val="32"/>
        </w:rPr>
        <w:t xml:space="preserve">                   </w:t>
      </w:r>
    </w:p>
    <w:p w14:paraId="1A3EAD1D">
      <w:pPr>
        <w:spacing w:line="560" w:lineRule="exact"/>
        <w:rPr>
          <w:rFonts w:ascii="Times New Roman" w:hAnsi="Times New Roman" w:eastAsia="仿宋"/>
          <w:color w:val="36363D"/>
          <w:sz w:val="32"/>
          <w:szCs w:val="32"/>
        </w:rPr>
      </w:pPr>
    </w:p>
    <w:p w14:paraId="4C802B44">
      <w:pPr>
        <w:spacing w:line="560" w:lineRule="exact"/>
        <w:ind w:left="640" w:hanging="640" w:hangingChars="200"/>
        <w:rPr>
          <w:rFonts w:ascii="Times New Roman" w:hAnsi="Times New Roman" w:eastAsia="仿宋_GB2312"/>
          <w:color w:val="0F0F0F"/>
          <w:sz w:val="32"/>
          <w:szCs w:val="32"/>
        </w:rPr>
      </w:pPr>
      <w:r>
        <w:rPr>
          <w:rFonts w:ascii="Times New Roman" w:hAnsi="Times New Roman" w:eastAsia="仿宋"/>
          <w:color w:val="36363D"/>
          <w:sz w:val="32"/>
          <w:szCs w:val="32"/>
        </w:rPr>
        <w:t xml:space="preserve"> </w:t>
      </w:r>
      <w:r>
        <w:rPr>
          <w:rFonts w:hint="eastAsia" w:ascii="Times New Roman" w:hAnsi="Times New Roman" w:eastAsia="仿宋"/>
          <w:color w:val="36363D"/>
          <w:sz w:val="32"/>
          <w:szCs w:val="32"/>
        </w:rPr>
        <w:t xml:space="preserve">                          </w:t>
      </w:r>
      <w:r>
        <w:rPr>
          <w:rFonts w:hint="eastAsia" w:ascii="Times New Roman" w:hAnsi="Times New Roman" w:eastAsia="仿宋_GB2312"/>
          <w:color w:val="0F0F0F"/>
          <w:sz w:val="32"/>
          <w:szCs w:val="32"/>
        </w:rPr>
        <w:t>四川西南城市发展有限公司</w:t>
      </w:r>
    </w:p>
    <w:p w14:paraId="091C7C55">
      <w:pPr>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 xml:space="preserve">                          </w:t>
      </w:r>
      <w:r>
        <w:rPr>
          <w:rFonts w:hint="eastAsia" w:ascii="Times New Roman" w:hAnsi="Times New Roman" w:eastAsia="仿宋_GB2312"/>
          <w:color w:val="0F0F0F"/>
          <w:sz w:val="32"/>
          <w:szCs w:val="32"/>
        </w:rPr>
        <w:t xml:space="preserve">  </w:t>
      </w:r>
      <w:r>
        <w:rPr>
          <w:rFonts w:ascii="Times New Roman" w:hAnsi="Times New Roman" w:eastAsia="仿宋_GB2312"/>
          <w:color w:val="0F0F0F"/>
          <w:sz w:val="32"/>
          <w:szCs w:val="32"/>
        </w:rPr>
        <w:t>202</w:t>
      </w:r>
      <w:r>
        <w:rPr>
          <w:rFonts w:hint="eastAsia" w:ascii="Times New Roman" w:hAnsi="Times New Roman" w:eastAsia="仿宋_GB2312"/>
          <w:color w:val="0F0F0F"/>
          <w:sz w:val="32"/>
          <w:szCs w:val="32"/>
        </w:rPr>
        <w:t>5</w:t>
      </w:r>
      <w:r>
        <w:rPr>
          <w:rFonts w:ascii="Times New Roman" w:hAnsi="Times New Roman" w:eastAsia="仿宋_GB2312"/>
          <w:color w:val="0F0F0F"/>
          <w:sz w:val="32"/>
          <w:szCs w:val="32"/>
        </w:rPr>
        <w:t>年</w:t>
      </w:r>
      <w:r>
        <w:rPr>
          <w:rFonts w:hint="eastAsia" w:ascii="Times New Roman" w:hAnsi="Times New Roman" w:eastAsia="仿宋_GB2312"/>
          <w:color w:val="0F0F0F"/>
          <w:sz w:val="32"/>
          <w:szCs w:val="32"/>
        </w:rPr>
        <w:t>11</w:t>
      </w:r>
      <w:r>
        <w:rPr>
          <w:rFonts w:ascii="Times New Roman" w:hAnsi="Times New Roman" w:eastAsia="仿宋_GB2312"/>
          <w:color w:val="0F0F0F"/>
          <w:sz w:val="32"/>
          <w:szCs w:val="32"/>
        </w:rPr>
        <w:t>月</w:t>
      </w:r>
      <w:r>
        <w:rPr>
          <w:rFonts w:hint="eastAsia" w:ascii="Times New Roman" w:hAnsi="Times New Roman" w:eastAsia="仿宋_GB2312"/>
          <w:color w:val="0F0F0F"/>
          <w:sz w:val="32"/>
          <w:szCs w:val="32"/>
          <w:lang w:val="en-US" w:eastAsia="zh-CN"/>
        </w:rPr>
        <w:t>28</w:t>
      </w:r>
      <w:r>
        <w:rPr>
          <w:rFonts w:ascii="Times New Roman" w:hAnsi="Times New Roman" w:eastAsia="仿宋_GB2312"/>
          <w:color w:val="0F0F0F"/>
          <w:sz w:val="32"/>
          <w:szCs w:val="32"/>
        </w:rPr>
        <w:t>日</w:t>
      </w:r>
      <w:bookmarkEnd w:id="0"/>
    </w:p>
    <w:p w14:paraId="091C42DD">
      <w:pPr>
        <w:ind w:firstLine="640" w:firstLineChars="200"/>
        <w:jc w:val="center"/>
        <w:rPr>
          <w:rFonts w:ascii="Times New Roman" w:hAnsi="Times New Roman" w:eastAsia="楷体_GB2312"/>
          <w:color w:val="36363D"/>
          <w:kern w:val="0"/>
          <w:sz w:val="32"/>
          <w:szCs w:val="32"/>
          <w:lang w:val="zh-CN"/>
        </w:rPr>
      </w:pPr>
      <w:r>
        <w:rPr>
          <w:rFonts w:ascii="Times New Roman" w:hAnsi="Times New Roman" w:eastAsia="仿宋"/>
          <w:color w:val="36363D"/>
          <w:sz w:val="32"/>
          <w:szCs w:val="32"/>
        </w:rPr>
        <w:br w:type="page"/>
      </w:r>
      <w:r>
        <w:rPr>
          <w:rFonts w:ascii="Times New Roman" w:hAnsi="Times New Roman"/>
          <w:b/>
          <w:color w:val="36363D"/>
          <w:kern w:val="0"/>
          <w:sz w:val="36"/>
          <w:szCs w:val="36"/>
          <w:lang w:val="zh-CN"/>
        </w:rPr>
        <w:t>第二部分</w:t>
      </w:r>
      <w:r>
        <w:rPr>
          <w:rFonts w:ascii="Times New Roman" w:hAnsi="Times New Roman"/>
          <w:b/>
          <w:color w:val="36363D"/>
          <w:kern w:val="0"/>
          <w:sz w:val="36"/>
          <w:szCs w:val="36"/>
        </w:rPr>
        <w:t xml:space="preserve"> 投标</w:t>
      </w:r>
      <w:r>
        <w:rPr>
          <w:rFonts w:ascii="Times New Roman" w:hAnsi="Times New Roman"/>
          <w:b/>
          <w:color w:val="36363D"/>
          <w:kern w:val="0"/>
          <w:sz w:val="36"/>
          <w:szCs w:val="36"/>
          <w:lang w:val="zh-CN"/>
        </w:rPr>
        <w:t>人须知</w:t>
      </w:r>
    </w:p>
    <w:p w14:paraId="1E6E53D7">
      <w:pPr>
        <w:autoSpaceDE w:val="0"/>
        <w:autoSpaceDN w:val="0"/>
        <w:spacing w:line="560" w:lineRule="exact"/>
        <w:ind w:firstLine="640" w:firstLineChars="200"/>
        <w:rPr>
          <w:rFonts w:ascii="Times New Roman" w:hAnsi="Times New Roman" w:eastAsia="楷体_GB2312"/>
          <w:color w:val="36363D"/>
          <w:kern w:val="0"/>
          <w:sz w:val="32"/>
          <w:szCs w:val="32"/>
          <w:lang w:val="zh-CN"/>
        </w:rPr>
      </w:pPr>
    </w:p>
    <w:p w14:paraId="2C698B17">
      <w:pPr>
        <w:autoSpaceDE w:val="0"/>
        <w:autoSpaceDN w:val="0"/>
        <w:adjustRightInd w:val="0"/>
        <w:spacing w:line="560" w:lineRule="exact"/>
        <w:ind w:firstLine="630"/>
        <w:rPr>
          <w:rFonts w:hint="eastAsia" w:ascii="Times New Roman" w:hAnsi="Times New Roman" w:eastAsia="楷体_GB2312" w:cs="楷体_GB2312"/>
          <w:color w:val="36363D"/>
          <w:sz w:val="32"/>
          <w:szCs w:val="32"/>
        </w:rPr>
      </w:pPr>
      <w:r>
        <w:rPr>
          <w:rFonts w:ascii="Times New Roman" w:hAnsi="Times New Roman" w:eastAsia="楷体_GB2312"/>
          <w:color w:val="36363D"/>
          <w:kern w:val="0"/>
          <w:sz w:val="32"/>
          <w:szCs w:val="32"/>
          <w:lang w:val="zh-CN"/>
        </w:rPr>
        <w:t>一、</w:t>
      </w:r>
      <w:r>
        <w:rPr>
          <w:rFonts w:hint="eastAsia" w:ascii="Times New Roman" w:hAnsi="Times New Roman" w:eastAsia="楷体_GB2312" w:cs="楷体_GB2312"/>
          <w:color w:val="36363D"/>
          <w:sz w:val="32"/>
          <w:szCs w:val="32"/>
        </w:rPr>
        <w:t>项目采购内容</w:t>
      </w:r>
    </w:p>
    <w:p w14:paraId="54595CA2">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设备数量：</w:t>
      </w:r>
      <w:r>
        <w:rPr>
          <w:rFonts w:hint="eastAsia" w:ascii="仿宋_GB2312" w:hAnsi="仿宋_GB2312" w:eastAsia="仿宋_GB2312" w:cs="仿宋_GB2312"/>
          <w:color w:val="000000" w:themeColor="text1"/>
          <w:sz w:val="32"/>
          <w:szCs w:val="32"/>
          <w14:textFill>
            <w14:solidFill>
              <w14:schemeClr w14:val="tx1"/>
            </w14:solidFill>
          </w14:textFill>
        </w:rPr>
        <w:t>6个30kW一体式直流单枪充电桩、2个7kW交流充电桩。</w:t>
      </w:r>
    </w:p>
    <w:p w14:paraId="48C2B0C9">
      <w:pPr>
        <w:ind w:firstLine="640" w:firstLineChars="200"/>
        <w:rPr>
          <w:rFonts w:hint="eastAsia" w:ascii="仿宋_GB2312" w:hAnsi="仿宋_GB2312" w:eastAsia="仿宋_GB2312" w:cs="仿宋_GB2312"/>
          <w:color w:val="000000" w:themeColor="text1"/>
          <w:sz w:val="32"/>
          <w:szCs w:val="32"/>
          <w:lang w:val="zh-CN"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设备质保期限：直流充电桩不低于2年;交流充电桩不低于1年</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6A266F1B">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二、投标人资格</w:t>
      </w:r>
    </w:p>
    <w:p w14:paraId="2A6E44F0">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1.在中国境内注册并具有独立法人资格的合法企业。</w:t>
      </w:r>
    </w:p>
    <w:p w14:paraId="59F06414">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2.具有独立承担民事责任的能力。</w:t>
      </w:r>
    </w:p>
    <w:p w14:paraId="4B5B3893">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3.具有良好的商业信誉和健全的财务会计制度。</w:t>
      </w:r>
    </w:p>
    <w:p w14:paraId="0E7EDF14">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4.具有履行合同所必需的设备和专业技术能力。</w:t>
      </w:r>
    </w:p>
    <w:p w14:paraId="77E552D7">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5.具有依法缴纳税收和社会保障资金的良好记录。</w:t>
      </w:r>
    </w:p>
    <w:p w14:paraId="2C91DD30">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6.参加本次活动前三年内，在经营活动中没有重大违法记录。</w:t>
      </w:r>
    </w:p>
    <w:p w14:paraId="49AFAA0B">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7.资质要求：独立企业法人资格；具有新能源充电桩生产资质，接受代理商投标，同一厂商针对本项目仅授权唯一代理商参与。</w:t>
      </w:r>
    </w:p>
    <w:p w14:paraId="04199AE6">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8.竞争性谈判申请文件一式三份，外层密封袋的封面上均应标明项目名称、供应商名称、日期、所有证明材料均需盖公章；</w:t>
      </w:r>
    </w:p>
    <w:p w14:paraId="655A0E95">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9.法律、行政法规规定的其他条件。</w:t>
      </w:r>
    </w:p>
    <w:p w14:paraId="3272BF1A">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10.投标人未在规定时间内报名的，不予接收投标文件。</w:t>
      </w:r>
    </w:p>
    <w:p w14:paraId="1B0F95DC">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三、</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时间及地点</w:t>
      </w:r>
    </w:p>
    <w:p w14:paraId="1BCA962F">
      <w:pPr>
        <w:tabs>
          <w:tab w:val="left" w:pos="0"/>
          <w:tab w:val="left" w:pos="540"/>
          <w:tab w:val="left" w:pos="720"/>
        </w:tabs>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rPr>
        <w:t>文件中确定的时间及地点进行。</w:t>
      </w:r>
    </w:p>
    <w:p w14:paraId="4C135576">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四、</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文件</w:t>
      </w:r>
    </w:p>
    <w:p w14:paraId="1A70F39B">
      <w:pPr>
        <w:autoSpaceDE w:val="0"/>
        <w:autoSpaceDN w:val="0"/>
        <w:spacing w:line="56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投标人应仔细阅读</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文件的规定和要求的格式编写投标申请书。</w:t>
      </w:r>
    </w:p>
    <w:p w14:paraId="7B171A5C">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五、投标申请书的主要内容</w:t>
      </w:r>
    </w:p>
    <w:p w14:paraId="4DFC46BE">
      <w:pPr>
        <w:numPr>
          <w:ilvl w:val="0"/>
          <w:numId w:val="1"/>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收费报价</w:t>
      </w:r>
      <w:r>
        <w:rPr>
          <w:rFonts w:hint="eastAsia" w:ascii="Times New Roman" w:hAnsi="Times New Roman" w:eastAsia="仿宋_GB2312"/>
          <w:color w:val="0F0F0F"/>
          <w:sz w:val="32"/>
          <w:szCs w:val="32"/>
          <w:lang w:val="zh-CN"/>
        </w:rPr>
        <w:t>；</w:t>
      </w:r>
    </w:p>
    <w:p w14:paraId="6E863563">
      <w:pPr>
        <w:numPr>
          <w:ilvl w:val="0"/>
          <w:numId w:val="1"/>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rPr>
        <w:t>法定代表人证明书或</w:t>
      </w:r>
      <w:r>
        <w:rPr>
          <w:rFonts w:ascii="Times New Roman" w:hAnsi="Times New Roman" w:eastAsia="仿宋_GB2312"/>
          <w:color w:val="0F0F0F"/>
          <w:sz w:val="32"/>
          <w:szCs w:val="32"/>
          <w:lang w:val="zh-CN"/>
        </w:rPr>
        <w:t>法定代表人授权书；</w:t>
      </w:r>
    </w:p>
    <w:p w14:paraId="68275992">
      <w:pPr>
        <w:numPr>
          <w:ilvl w:val="0"/>
          <w:numId w:val="1"/>
        </w:numPr>
        <w:autoSpaceDE w:val="0"/>
        <w:autoSpaceDN w:val="0"/>
        <w:spacing w:line="560" w:lineRule="exact"/>
        <w:ind w:left="0" w:firstLine="640" w:firstLineChars="200"/>
        <w:rPr>
          <w:rFonts w:ascii="Times New Roman" w:hAnsi="Times New Roman" w:eastAsia="仿宋_GB2312"/>
          <w:color w:val="0F0F0F"/>
          <w:sz w:val="32"/>
          <w:szCs w:val="32"/>
        </w:rPr>
      </w:pPr>
      <w:r>
        <w:rPr>
          <w:rFonts w:hint="eastAsia" w:ascii="Times New Roman" w:hAnsi="Times New Roman" w:eastAsia="仿宋_GB2312"/>
          <w:color w:val="0F0F0F"/>
          <w:sz w:val="32"/>
          <w:szCs w:val="32"/>
          <w:lang w:val="en-US" w:eastAsia="zh-CN"/>
        </w:rPr>
        <w:t>设备厂商</w:t>
      </w:r>
      <w:r>
        <w:rPr>
          <w:rFonts w:ascii="Times New Roman" w:hAnsi="Times New Roman" w:eastAsia="仿宋_GB2312"/>
          <w:color w:val="0F0F0F"/>
          <w:sz w:val="32"/>
          <w:szCs w:val="32"/>
          <w:lang w:val="zh-CN"/>
        </w:rPr>
        <w:t>简介；</w:t>
      </w:r>
    </w:p>
    <w:p w14:paraId="4FBE4EC0">
      <w:pPr>
        <w:numPr>
          <w:ilvl w:val="0"/>
          <w:numId w:val="1"/>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近</w:t>
      </w:r>
      <w:r>
        <w:rPr>
          <w:rFonts w:ascii="Times New Roman" w:hAnsi="Times New Roman" w:eastAsia="仿宋_GB2312"/>
          <w:color w:val="0F0F0F"/>
          <w:sz w:val="32"/>
          <w:szCs w:val="32"/>
        </w:rPr>
        <w:t>2年与本项目</w:t>
      </w:r>
      <w:r>
        <w:rPr>
          <w:rFonts w:hint="eastAsia" w:ascii="Times New Roman" w:hAnsi="Times New Roman" w:eastAsia="仿宋_GB2312"/>
          <w:color w:val="0F0F0F"/>
          <w:sz w:val="32"/>
          <w:szCs w:val="32"/>
        </w:rPr>
        <w:t>类似</w:t>
      </w:r>
      <w:r>
        <w:rPr>
          <w:rFonts w:ascii="Times New Roman" w:hAnsi="Times New Roman" w:eastAsia="仿宋_GB2312"/>
          <w:color w:val="0F0F0F"/>
          <w:sz w:val="32"/>
          <w:szCs w:val="32"/>
        </w:rPr>
        <w:t>工作业绩情况汇总表；</w:t>
      </w:r>
    </w:p>
    <w:p w14:paraId="2850AB39">
      <w:pPr>
        <w:numPr>
          <w:ilvl w:val="0"/>
          <w:numId w:val="1"/>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投标人（供应商）廉洁承诺书；</w:t>
      </w:r>
    </w:p>
    <w:p w14:paraId="3B2D727D">
      <w:pPr>
        <w:numPr>
          <w:ilvl w:val="0"/>
          <w:numId w:val="1"/>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其他需要提供的内容。</w:t>
      </w:r>
    </w:p>
    <w:p w14:paraId="5FD6D893">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六</w:t>
      </w:r>
      <w:r>
        <w:rPr>
          <w:rFonts w:ascii="Times New Roman" w:hAnsi="Times New Roman" w:eastAsia="楷体_GB2312"/>
          <w:color w:val="36363D"/>
          <w:kern w:val="0"/>
          <w:sz w:val="32"/>
          <w:szCs w:val="32"/>
          <w:lang w:val="zh-CN"/>
        </w:rPr>
        <w:t>、投标申请书的编制</w:t>
      </w:r>
    </w:p>
    <w:p w14:paraId="6B31A5A5">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投标申请书应按“投标申请书格式”进行编制，未规定格式的，由投标人根据实际情况自主编制。</w:t>
      </w:r>
    </w:p>
    <w:p w14:paraId="61CA3601">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文件要求的证明文件投标人必须提供，</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文件没有要求的证明文件，投标人认为需要提供的，也可以提供。</w:t>
      </w:r>
    </w:p>
    <w:p w14:paraId="2C803C5F">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投标申请书应用A4纸制作并装订。</w:t>
      </w:r>
    </w:p>
    <w:p w14:paraId="6653419E">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投标申请书正本一份、副本一份。正本和副本的封面上应清楚的标记“正本”和“副本”的字样。正副本内容应完全一致，如不一致时，以正本为准。</w:t>
      </w:r>
    </w:p>
    <w:p w14:paraId="417AB957">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七</w:t>
      </w:r>
      <w:r>
        <w:rPr>
          <w:rFonts w:ascii="Times New Roman" w:hAnsi="Times New Roman" w:eastAsia="楷体_GB2312"/>
          <w:color w:val="36363D"/>
          <w:kern w:val="0"/>
          <w:sz w:val="32"/>
          <w:szCs w:val="32"/>
          <w:lang w:val="zh-CN"/>
        </w:rPr>
        <w:t>、投标申请书的签署、密封与标识</w:t>
      </w:r>
    </w:p>
    <w:p w14:paraId="3E3F96E6">
      <w:pPr>
        <w:autoSpaceDE w:val="0"/>
        <w:autoSpaceDN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投标申请书应进行有效签署并加盖印鉴，否则申请文件无效。</w:t>
      </w:r>
    </w:p>
    <w:p w14:paraId="58ABCE8D">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投标申请书的正本与副本应一起包装，投标申请书的外包装应保证其密封性，在密封的骑缝处加盖投标人单位公章。封套上应清楚地载明投标人的名称、联系人、联系电话。</w:t>
      </w:r>
    </w:p>
    <w:p w14:paraId="589D50FE">
      <w:pPr>
        <w:autoSpaceDE w:val="0"/>
        <w:autoSpaceDN w:val="0"/>
        <w:spacing w:line="54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未按以上要求密封和加写标记的投标申请书将不予受理。</w:t>
      </w:r>
    </w:p>
    <w:p w14:paraId="6798B445">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八</w:t>
      </w:r>
      <w:r>
        <w:rPr>
          <w:rFonts w:ascii="Times New Roman" w:hAnsi="Times New Roman" w:eastAsia="楷体_GB2312"/>
          <w:color w:val="36363D"/>
          <w:kern w:val="0"/>
          <w:sz w:val="32"/>
          <w:szCs w:val="32"/>
          <w:lang w:val="zh-CN"/>
        </w:rPr>
        <w:t>、投标申请书的递交</w:t>
      </w:r>
    </w:p>
    <w:p w14:paraId="3F2FF051">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投标申请书应该在</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文件规定的递交截止时间前提交。</w:t>
      </w:r>
      <w:r>
        <w:rPr>
          <w:rFonts w:hint="eastAsia" w:ascii="Times New Roman" w:hAnsi="Times New Roman" w:eastAsia="仿宋_GB2312"/>
          <w:color w:val="0F0F0F"/>
          <w:sz w:val="32"/>
          <w:szCs w:val="32"/>
          <w:lang w:val="zh-CN"/>
        </w:rPr>
        <w:t>逾期提交</w:t>
      </w:r>
      <w:r>
        <w:rPr>
          <w:rFonts w:ascii="Times New Roman" w:hAnsi="Times New Roman" w:eastAsia="仿宋_GB2312"/>
          <w:color w:val="0F0F0F"/>
          <w:sz w:val="32"/>
          <w:szCs w:val="32"/>
          <w:lang w:val="zh-CN"/>
        </w:rPr>
        <w:t>的投标申请书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人将不予接收。</w:t>
      </w:r>
    </w:p>
    <w:p w14:paraId="3BD7A212">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九</w:t>
      </w:r>
      <w:r>
        <w:rPr>
          <w:rFonts w:ascii="Times New Roman" w:hAnsi="Times New Roman" w:eastAsia="楷体_GB2312"/>
          <w:color w:val="36363D"/>
          <w:kern w:val="0"/>
          <w:sz w:val="32"/>
          <w:szCs w:val="32"/>
          <w:lang w:val="zh-CN"/>
        </w:rPr>
        <w:t>、评审</w:t>
      </w:r>
    </w:p>
    <w:p w14:paraId="4C993172">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1.评审工作由</w:t>
      </w:r>
      <w:r>
        <w:rPr>
          <w:rFonts w:hint="eastAsia" w:ascii="Times New Roman" w:hAnsi="Times New Roman" w:eastAsia="仿宋_GB2312"/>
          <w:color w:val="0F0F0F"/>
          <w:sz w:val="32"/>
          <w:szCs w:val="32"/>
          <w:lang w:val="zh-CN"/>
        </w:rPr>
        <w:t>集团公司</w:t>
      </w:r>
      <w:r>
        <w:rPr>
          <w:rFonts w:hint="eastAsia" w:ascii="Times New Roman" w:hAnsi="Times New Roman" w:eastAsia="仿宋_GB2312"/>
          <w:color w:val="0F0F0F"/>
          <w:sz w:val="32"/>
          <w:szCs w:val="32"/>
        </w:rPr>
        <w:t>人员</w:t>
      </w:r>
      <w:r>
        <w:rPr>
          <w:rFonts w:hint="eastAsia" w:ascii="Times New Roman" w:hAnsi="Times New Roman" w:eastAsia="仿宋_GB2312"/>
          <w:color w:val="0F0F0F"/>
          <w:sz w:val="32"/>
          <w:szCs w:val="32"/>
          <w:lang w:val="zh-CN"/>
        </w:rPr>
        <w:t>进行评审。</w:t>
      </w:r>
    </w:p>
    <w:p w14:paraId="32BBE62B">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hint="eastAsia" w:ascii="Times New Roman" w:hAnsi="Times New Roman" w:eastAsia="仿宋_GB2312"/>
          <w:color w:val="0F0F0F"/>
          <w:sz w:val="32"/>
          <w:szCs w:val="32"/>
        </w:rPr>
        <w:t>本次报价分两次报价，开标现场提供最终报价表，以最终报价为准。</w:t>
      </w:r>
    </w:p>
    <w:p w14:paraId="2448FB45">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3.投标申请书作废条款：</w:t>
      </w:r>
    </w:p>
    <w:p w14:paraId="1D5622B0">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1</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未</w:t>
      </w:r>
      <w:r>
        <w:rPr>
          <w:rFonts w:hint="eastAsia" w:ascii="Times New Roman" w:hAnsi="Times New Roman" w:eastAsia="仿宋_GB2312"/>
          <w:color w:val="0F0F0F"/>
          <w:sz w:val="32"/>
          <w:szCs w:val="32"/>
          <w:lang w:val="zh-CN" w:eastAsia="zh-TW"/>
        </w:rPr>
        <w:t>在规定时间递交</w:t>
      </w:r>
      <w:r>
        <w:rPr>
          <w:rFonts w:hint="eastAsia" w:ascii="Times New Roman" w:hAnsi="Times New Roman" w:eastAsia="仿宋_GB2312"/>
          <w:color w:val="0F0F0F"/>
          <w:sz w:val="32"/>
          <w:szCs w:val="32"/>
          <w:lang w:val="zh-CN"/>
        </w:rPr>
        <w:t>投标</w:t>
      </w:r>
      <w:r>
        <w:rPr>
          <w:rFonts w:ascii="Times New Roman" w:hAnsi="Times New Roman" w:eastAsia="仿宋_GB2312"/>
          <w:color w:val="0F0F0F"/>
          <w:sz w:val="32"/>
          <w:szCs w:val="32"/>
          <w:lang w:val="zh-CN"/>
        </w:rPr>
        <w:t>文件的；</w:t>
      </w:r>
    </w:p>
    <w:p w14:paraId="4F85A928">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2</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提供虚假材料的</w:t>
      </w:r>
      <w:r>
        <w:rPr>
          <w:rFonts w:ascii="Times New Roman" w:hAnsi="Times New Roman" w:eastAsia="仿宋_GB2312"/>
          <w:color w:val="0F0F0F"/>
          <w:sz w:val="32"/>
          <w:szCs w:val="32"/>
          <w:lang w:val="zh-CN"/>
        </w:rPr>
        <w:t>；</w:t>
      </w:r>
    </w:p>
    <w:p w14:paraId="55F0EB70">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3</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与其他</w:t>
      </w:r>
      <w:r>
        <w:rPr>
          <w:rFonts w:ascii="Times New Roman" w:hAnsi="Times New Roman" w:eastAsia="仿宋_GB2312"/>
          <w:color w:val="0F0F0F"/>
          <w:sz w:val="32"/>
          <w:szCs w:val="32"/>
          <w:lang w:val="zh-CN"/>
        </w:rPr>
        <w:t>投标人</w:t>
      </w:r>
      <w:r>
        <w:rPr>
          <w:rFonts w:ascii="Times New Roman" w:hAnsi="Times New Roman" w:eastAsia="仿宋_GB2312"/>
          <w:color w:val="0F0F0F"/>
          <w:sz w:val="32"/>
          <w:szCs w:val="32"/>
          <w:lang w:val="zh-CN" w:eastAsia="zh-TW"/>
        </w:rPr>
        <w:t>恶意串通的</w:t>
      </w:r>
      <w:r>
        <w:rPr>
          <w:rFonts w:ascii="Times New Roman" w:hAnsi="Times New Roman" w:eastAsia="仿宋_GB2312"/>
          <w:color w:val="0F0F0F"/>
          <w:sz w:val="32"/>
          <w:szCs w:val="32"/>
          <w:lang w:val="zh-CN"/>
        </w:rPr>
        <w:t>；</w:t>
      </w:r>
    </w:p>
    <w:p w14:paraId="0AA66EB6">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4</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对</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eastAsia="zh-TW"/>
        </w:rPr>
        <w:t>文件未作实质性应答</w:t>
      </w:r>
      <w:r>
        <w:rPr>
          <w:rFonts w:ascii="Times New Roman" w:hAnsi="Times New Roman" w:eastAsia="仿宋_GB2312"/>
          <w:color w:val="0F0F0F"/>
          <w:sz w:val="32"/>
          <w:szCs w:val="32"/>
          <w:lang w:val="zh-CN"/>
        </w:rPr>
        <w:t>的。</w:t>
      </w:r>
    </w:p>
    <w:p w14:paraId="053A41E1">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十</w:t>
      </w:r>
      <w:r>
        <w:rPr>
          <w:rFonts w:ascii="Times New Roman" w:hAnsi="Times New Roman" w:eastAsia="楷体_GB2312"/>
          <w:color w:val="36363D"/>
          <w:kern w:val="0"/>
          <w:sz w:val="32"/>
          <w:szCs w:val="32"/>
          <w:lang w:val="zh-CN"/>
        </w:rPr>
        <w:t>、确定</w:t>
      </w:r>
      <w:r>
        <w:rPr>
          <w:rFonts w:hint="eastAsia" w:ascii="Times New Roman" w:hAnsi="Times New Roman" w:eastAsia="楷体_GB2312"/>
          <w:color w:val="36363D"/>
          <w:kern w:val="0"/>
          <w:sz w:val="32"/>
          <w:szCs w:val="32"/>
        </w:rPr>
        <w:t>中选</w:t>
      </w:r>
      <w:r>
        <w:rPr>
          <w:rFonts w:ascii="Times New Roman" w:hAnsi="Times New Roman" w:eastAsia="楷体_GB2312"/>
          <w:color w:val="36363D"/>
          <w:kern w:val="0"/>
          <w:sz w:val="32"/>
          <w:szCs w:val="32"/>
          <w:lang w:val="zh-CN"/>
        </w:rPr>
        <w:t>人</w:t>
      </w:r>
    </w:p>
    <w:p w14:paraId="67ABAD9F">
      <w:pPr>
        <w:autoSpaceDE w:val="0"/>
        <w:autoSpaceDN w:val="0"/>
        <w:adjustRightInd w:val="0"/>
        <w:spacing w:line="540" w:lineRule="exact"/>
        <w:ind w:firstLine="640" w:firstLineChars="200"/>
        <w:rPr>
          <w:rFonts w:ascii="Times New Roman" w:hAnsi="Times New Roman" w:eastAsia="仿宋_GB2312"/>
          <w:color w:val="36363D"/>
          <w:kern w:val="0"/>
          <w:sz w:val="32"/>
          <w:szCs w:val="32"/>
        </w:rPr>
      </w:pPr>
      <w:r>
        <w:rPr>
          <w:rFonts w:hint="eastAsia" w:ascii="Times New Roman" w:hAnsi="Times New Roman" w:eastAsia="仿宋_GB2312"/>
          <w:color w:val="0F0F0F"/>
          <w:sz w:val="32"/>
          <w:szCs w:val="32"/>
        </w:rPr>
        <w:t>我司</w:t>
      </w:r>
      <w:r>
        <w:rPr>
          <w:rFonts w:ascii="Times New Roman" w:hAnsi="Times New Roman" w:eastAsia="仿宋_GB2312"/>
          <w:color w:val="0F0F0F"/>
          <w:sz w:val="32"/>
          <w:szCs w:val="32"/>
          <w:lang w:val="zh-CN"/>
        </w:rPr>
        <w:t>将确定</w:t>
      </w:r>
      <w:r>
        <w:rPr>
          <w:rFonts w:hint="eastAsia" w:ascii="Times New Roman" w:hAnsi="Times New Roman" w:eastAsia="仿宋_GB2312"/>
          <w:color w:val="0F0F0F"/>
          <w:sz w:val="32"/>
          <w:szCs w:val="32"/>
        </w:rPr>
        <w:t>最终报价</w:t>
      </w:r>
      <w:r>
        <w:rPr>
          <w:rFonts w:hint="eastAsia" w:ascii="Times New Roman" w:hAnsi="Times New Roman" w:eastAsia="仿宋_GB2312"/>
          <w:color w:val="0F0F0F"/>
          <w:sz w:val="32"/>
          <w:szCs w:val="32"/>
          <w:lang w:eastAsia="zh-CN"/>
        </w:rPr>
        <w:t>（</w:t>
      </w:r>
      <w:r>
        <w:rPr>
          <w:rFonts w:hint="eastAsia" w:ascii="Times New Roman" w:hAnsi="Times New Roman" w:eastAsia="仿宋_GB2312"/>
          <w:color w:val="0F0F0F"/>
          <w:sz w:val="32"/>
          <w:szCs w:val="32"/>
          <w:lang w:val="en-US" w:eastAsia="zh-CN"/>
        </w:rPr>
        <w:t>不含税</w:t>
      </w:r>
      <w:r>
        <w:rPr>
          <w:rFonts w:hint="eastAsia" w:ascii="Times New Roman" w:hAnsi="Times New Roman" w:eastAsia="仿宋_GB2312"/>
          <w:color w:val="0F0F0F"/>
          <w:sz w:val="32"/>
          <w:szCs w:val="32"/>
          <w:lang w:eastAsia="zh-CN"/>
        </w:rPr>
        <w:t>）</w:t>
      </w:r>
      <w:r>
        <w:rPr>
          <w:rFonts w:ascii="Times New Roman" w:hAnsi="Times New Roman" w:eastAsia="仿宋_GB2312"/>
          <w:color w:val="0F0F0F"/>
          <w:sz w:val="32"/>
          <w:szCs w:val="32"/>
          <w:lang w:val="zh-CN"/>
        </w:rPr>
        <w:t>排名第一</w:t>
      </w:r>
      <w:r>
        <w:rPr>
          <w:rFonts w:hint="eastAsia" w:ascii="Times New Roman" w:hAnsi="Times New Roman" w:eastAsia="仿宋_GB2312"/>
          <w:color w:val="0F0F0F"/>
          <w:sz w:val="32"/>
          <w:szCs w:val="32"/>
          <w:lang w:val="zh-CN"/>
        </w:rPr>
        <w:t>的作</w:t>
      </w:r>
      <w:r>
        <w:rPr>
          <w:rFonts w:ascii="Times New Roman" w:hAnsi="Times New Roman" w:eastAsia="仿宋_GB2312"/>
          <w:color w:val="0F0F0F"/>
          <w:sz w:val="32"/>
          <w:szCs w:val="32"/>
          <w:lang w:val="zh-CN"/>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人候选人，并向</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人候选人发出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通知及签订</w:t>
      </w:r>
      <w:r>
        <w:rPr>
          <w:rFonts w:ascii="Times New Roman" w:hAnsi="Times New Roman" w:eastAsia="仿宋_GB2312"/>
          <w:color w:val="0F0F0F"/>
          <w:sz w:val="32"/>
          <w:szCs w:val="32"/>
        </w:rPr>
        <w:t>服务</w:t>
      </w:r>
      <w:r>
        <w:rPr>
          <w:rFonts w:ascii="Times New Roman" w:hAnsi="Times New Roman" w:eastAsia="仿宋_GB2312"/>
          <w:color w:val="0F0F0F"/>
          <w:sz w:val="32"/>
          <w:szCs w:val="32"/>
          <w:lang w:val="zh-CN"/>
        </w:rPr>
        <w:t>合同。如果出现并列的情况，</w:t>
      </w:r>
      <w:r>
        <w:rPr>
          <w:rFonts w:hint="eastAsia" w:ascii="Times New Roman" w:hAnsi="Times New Roman" w:eastAsia="仿宋_GB2312"/>
          <w:color w:val="0F0F0F"/>
          <w:sz w:val="32"/>
          <w:szCs w:val="32"/>
          <w:lang w:val="zh-CN"/>
        </w:rPr>
        <w:t>集团公司</w:t>
      </w:r>
      <w:r>
        <w:rPr>
          <w:rFonts w:ascii="Times New Roman" w:hAnsi="Times New Roman" w:eastAsia="仿宋_GB2312"/>
          <w:color w:val="0F0F0F"/>
          <w:sz w:val="32"/>
          <w:szCs w:val="32"/>
          <w:lang w:val="zh-CN"/>
        </w:rPr>
        <w:t>有权自行从中确定中选人，其他投标人不得有异议。</w:t>
      </w:r>
    </w:p>
    <w:p w14:paraId="0AC8544B">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十</w:t>
      </w:r>
      <w:r>
        <w:rPr>
          <w:rFonts w:ascii="Times New Roman" w:hAnsi="Times New Roman" w:eastAsia="楷体_GB2312"/>
          <w:color w:val="36363D"/>
          <w:kern w:val="0"/>
          <w:sz w:val="32"/>
          <w:szCs w:val="32"/>
        </w:rPr>
        <w:t>一</w:t>
      </w:r>
      <w:r>
        <w:rPr>
          <w:rFonts w:ascii="Times New Roman" w:hAnsi="Times New Roman" w:eastAsia="楷体_GB2312"/>
          <w:color w:val="36363D"/>
          <w:kern w:val="0"/>
          <w:sz w:val="32"/>
          <w:szCs w:val="32"/>
          <w:lang w:val="zh-CN"/>
        </w:rPr>
        <w:t>、合同签订</w:t>
      </w:r>
    </w:p>
    <w:p w14:paraId="76E0EA08">
      <w:pPr>
        <w:autoSpaceDE w:val="0"/>
        <w:autoSpaceDN w:val="0"/>
        <w:adjustRightInd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自</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通知发出后</w:t>
      </w:r>
      <w:r>
        <w:rPr>
          <w:rFonts w:hint="eastAsia" w:ascii="Times New Roman" w:hAnsi="Times New Roman" w:eastAsia="仿宋_GB2312"/>
          <w:color w:val="0F0F0F"/>
          <w:sz w:val="32"/>
          <w:szCs w:val="32"/>
        </w:rPr>
        <w:t>3</w:t>
      </w:r>
      <w:r>
        <w:rPr>
          <w:rFonts w:ascii="Times New Roman" w:hAnsi="Times New Roman" w:eastAsia="仿宋_GB2312"/>
          <w:color w:val="0F0F0F"/>
          <w:sz w:val="32"/>
          <w:szCs w:val="32"/>
          <w:lang w:val="zh-CN"/>
        </w:rPr>
        <w:t>个工作日内，邀请</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rPr>
        <w:t>竞争性谈判文件</w:t>
      </w:r>
      <w:r>
        <w:rPr>
          <w:rFonts w:ascii="Times New Roman" w:hAnsi="Times New Roman" w:eastAsia="仿宋_GB2312"/>
          <w:color w:val="0F0F0F"/>
          <w:sz w:val="32"/>
          <w:szCs w:val="32"/>
          <w:lang w:val="zh-CN"/>
        </w:rPr>
        <w:t>和</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人的投标申请书的有关内容洽谈并签订</w:t>
      </w:r>
      <w:r>
        <w:rPr>
          <w:rFonts w:ascii="Times New Roman" w:hAnsi="Times New Roman" w:eastAsia="仿宋_GB2312"/>
          <w:color w:val="0F0F0F"/>
          <w:sz w:val="32"/>
          <w:szCs w:val="32"/>
        </w:rPr>
        <w:t>合同</w:t>
      </w:r>
      <w:r>
        <w:rPr>
          <w:rFonts w:ascii="Times New Roman" w:hAnsi="Times New Roman" w:eastAsia="仿宋_GB2312"/>
          <w:color w:val="0F0F0F"/>
          <w:sz w:val="32"/>
          <w:szCs w:val="32"/>
          <w:lang w:val="zh-CN"/>
        </w:rPr>
        <w:t>。</w:t>
      </w:r>
    </w:p>
    <w:p w14:paraId="5D2E1F91">
      <w:pPr>
        <w:pStyle w:val="3"/>
        <w:jc w:val="center"/>
        <w:rPr>
          <w:rFonts w:ascii="Times New Roman" w:hAnsi="Times New Roman"/>
          <w:b w:val="0"/>
          <w:color w:val="36363D"/>
          <w:kern w:val="0"/>
          <w:sz w:val="36"/>
          <w:szCs w:val="36"/>
          <w:lang w:val="zh-CN"/>
        </w:rPr>
      </w:pPr>
      <w:r>
        <w:rPr>
          <w:rFonts w:ascii="Times New Roman" w:hAnsi="Times New Roman" w:eastAsia="仿宋_GB2312"/>
          <w:b w:val="0"/>
          <w:color w:val="36363D"/>
          <w:kern w:val="0"/>
          <w:szCs w:val="32"/>
          <w:lang w:val="zh-CN"/>
        </w:rPr>
        <w:br w:type="page"/>
      </w:r>
      <w:r>
        <w:rPr>
          <w:rFonts w:ascii="Times New Roman" w:hAnsi="Times New Roman"/>
          <w:b w:val="0"/>
          <w:color w:val="36363D"/>
          <w:kern w:val="0"/>
          <w:sz w:val="36"/>
          <w:szCs w:val="36"/>
          <w:lang w:val="zh-CN"/>
        </w:rPr>
        <w:t xml:space="preserve">第三部分 </w:t>
      </w:r>
      <w:r>
        <w:rPr>
          <w:rFonts w:ascii="Times New Roman" w:hAnsi="Times New Roman"/>
          <w:b w:val="0"/>
          <w:color w:val="36363D"/>
          <w:kern w:val="0"/>
          <w:sz w:val="36"/>
          <w:szCs w:val="36"/>
        </w:rPr>
        <w:t>投标</w:t>
      </w:r>
      <w:r>
        <w:rPr>
          <w:rFonts w:ascii="Times New Roman" w:hAnsi="Times New Roman"/>
          <w:b w:val="0"/>
          <w:color w:val="36363D"/>
          <w:kern w:val="0"/>
          <w:sz w:val="36"/>
          <w:szCs w:val="36"/>
          <w:lang w:val="zh-CN"/>
        </w:rPr>
        <w:t>申请书的格式</w:t>
      </w:r>
    </w:p>
    <w:p w14:paraId="6F0DF62A">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申请书的格式</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编制</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文件未规定格式的，由</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人根据实际情况自主编制。</w:t>
      </w:r>
    </w:p>
    <w:p w14:paraId="5BC98F82">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人应在</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标申请书封面和《法定代表人授权书》中的</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一栏填上</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标申请人的全称并加盖公章。</w:t>
      </w:r>
    </w:p>
    <w:p w14:paraId="0A896A30">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申请书中的表格或空格如填写不下，可编辑扩充或另附页。除形式外，投标人不得改变其内容要求。</w:t>
      </w:r>
    </w:p>
    <w:p w14:paraId="5CCC8D50">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 w:val="24"/>
        </w:rPr>
        <w:br w:type="page"/>
      </w:r>
      <w:r>
        <w:rPr>
          <w:rFonts w:ascii="Times New Roman" w:hAnsi="Times New Roman" w:eastAsia="楷体_GB2312"/>
          <w:b w:val="0"/>
          <w:color w:val="36363D"/>
          <w:szCs w:val="32"/>
        </w:rPr>
        <w:t>1.投标申请书封面</w:t>
      </w:r>
    </w:p>
    <w:p w14:paraId="436ECBA0">
      <w:pPr>
        <w:spacing w:line="360" w:lineRule="auto"/>
        <w:rPr>
          <w:rFonts w:ascii="Times New Roman" w:hAnsi="Times New Roman" w:eastAsia="仿宋_GB2312"/>
          <w:color w:val="36363D"/>
          <w:sz w:val="28"/>
          <w:szCs w:val="28"/>
        </w:rPr>
      </w:pPr>
    </w:p>
    <w:p w14:paraId="1E1D5B40">
      <w:pPr>
        <w:ind w:left="6300" w:leftChars="3000"/>
        <w:rPr>
          <w:rFonts w:ascii="Times New Roman" w:hAnsi="Times New Roman" w:eastAsia="仿宋_GB2312"/>
          <w:color w:val="36363D"/>
          <w:sz w:val="32"/>
          <w:szCs w:val="32"/>
        </w:rPr>
      </w:pPr>
      <w:r>
        <w:rPr>
          <w:rFonts w:ascii="Times New Roman" w:hAnsi="Times New Roman" w:eastAsia="仿宋_GB2312"/>
          <w:color w:val="36363D"/>
          <w:sz w:val="32"/>
          <w:szCs w:val="32"/>
        </w:rPr>
        <w:t>正本（或副本）</w:t>
      </w:r>
    </w:p>
    <w:p w14:paraId="3931C7AA">
      <w:pPr>
        <w:autoSpaceDE w:val="0"/>
        <w:autoSpaceDN w:val="0"/>
        <w:adjustRightInd w:val="0"/>
        <w:jc w:val="center"/>
        <w:rPr>
          <w:rFonts w:ascii="Times New Roman" w:hAnsi="Times New Roman"/>
          <w:color w:val="36363D"/>
          <w:spacing w:val="57"/>
          <w:kern w:val="0"/>
          <w:sz w:val="40"/>
          <w:szCs w:val="40"/>
        </w:rPr>
      </w:pPr>
    </w:p>
    <w:p w14:paraId="3454DB98">
      <w:pPr>
        <w:autoSpaceDE w:val="0"/>
        <w:autoSpaceDN w:val="0"/>
        <w:adjustRightInd w:val="0"/>
        <w:jc w:val="center"/>
        <w:rPr>
          <w:rFonts w:ascii="Times New Roman" w:hAnsi="Times New Roman"/>
          <w:color w:val="36363D"/>
          <w:spacing w:val="57"/>
          <w:kern w:val="0"/>
          <w:sz w:val="32"/>
          <w:szCs w:val="32"/>
        </w:rPr>
      </w:pPr>
      <w:r>
        <w:rPr>
          <w:rFonts w:hint="eastAsia" w:ascii="Times New Roman" w:hAnsi="Times New Roman"/>
          <w:color w:val="36363D"/>
          <w:spacing w:val="57"/>
          <w:kern w:val="0"/>
          <w:sz w:val="32"/>
          <w:szCs w:val="32"/>
        </w:rPr>
        <w:t>四川西南城市发展</w:t>
      </w:r>
      <w:r>
        <w:rPr>
          <w:rFonts w:ascii="Times New Roman" w:hAnsi="Times New Roman"/>
          <w:color w:val="36363D"/>
          <w:spacing w:val="57"/>
          <w:kern w:val="0"/>
          <w:sz w:val="32"/>
          <w:szCs w:val="32"/>
        </w:rPr>
        <w:t>有限公司</w:t>
      </w:r>
    </w:p>
    <w:p w14:paraId="79F51BD9">
      <w:pPr>
        <w:autoSpaceDE w:val="0"/>
        <w:autoSpaceDN w:val="0"/>
        <w:adjustRightInd w:val="0"/>
        <w:jc w:val="center"/>
        <w:rPr>
          <w:rFonts w:ascii="Times New Roman" w:hAnsi="Times New Roman"/>
          <w:color w:val="36363D"/>
          <w:spacing w:val="57"/>
          <w:kern w:val="0"/>
          <w:sz w:val="32"/>
          <w:szCs w:val="32"/>
        </w:rPr>
      </w:pPr>
      <w:r>
        <w:rPr>
          <w:rFonts w:hint="eastAsia" w:ascii="Times New Roman" w:hAnsi="Times New Roman"/>
          <w:color w:val="36363D"/>
          <w:spacing w:val="57"/>
          <w:kern w:val="0"/>
          <w:sz w:val="32"/>
          <w:szCs w:val="32"/>
          <w:lang w:val="en-US" w:eastAsia="zh-CN"/>
        </w:rPr>
        <w:t>设备供应商</w:t>
      </w:r>
      <w:r>
        <w:rPr>
          <w:rFonts w:hint="eastAsia" w:ascii="Times New Roman" w:hAnsi="Times New Roman"/>
          <w:color w:val="36363D"/>
          <w:spacing w:val="57"/>
          <w:kern w:val="0"/>
          <w:sz w:val="32"/>
          <w:szCs w:val="32"/>
        </w:rPr>
        <w:t>竞争性谈判</w:t>
      </w:r>
    </w:p>
    <w:p w14:paraId="17FC3A42">
      <w:pPr>
        <w:autoSpaceDE w:val="0"/>
        <w:autoSpaceDN w:val="0"/>
        <w:adjustRightInd w:val="0"/>
        <w:jc w:val="center"/>
        <w:rPr>
          <w:rFonts w:ascii="Times New Roman" w:hAnsi="Times New Roman"/>
          <w:color w:val="36363D"/>
          <w:spacing w:val="57"/>
          <w:kern w:val="0"/>
          <w:sz w:val="40"/>
          <w:szCs w:val="40"/>
        </w:rPr>
      </w:pPr>
    </w:p>
    <w:p w14:paraId="65E5BA2B">
      <w:pPr>
        <w:autoSpaceDE w:val="0"/>
        <w:autoSpaceDN w:val="0"/>
        <w:adjustRightInd w:val="0"/>
        <w:jc w:val="center"/>
        <w:rPr>
          <w:rFonts w:ascii="Times New Roman" w:hAnsi="Times New Roman"/>
          <w:color w:val="36363D"/>
          <w:spacing w:val="57"/>
          <w:kern w:val="0"/>
          <w:sz w:val="40"/>
          <w:szCs w:val="40"/>
          <w:u w:val="single"/>
        </w:rPr>
      </w:pPr>
    </w:p>
    <w:p w14:paraId="79E582D5">
      <w:pPr>
        <w:autoSpaceDE w:val="0"/>
        <w:autoSpaceDN w:val="0"/>
        <w:adjustRightInd w:val="0"/>
        <w:spacing w:line="360" w:lineRule="auto"/>
        <w:jc w:val="center"/>
        <w:rPr>
          <w:rFonts w:ascii="Times New Roman" w:hAnsi="Times New Roman" w:eastAsia="方正小标宋简体"/>
          <w:color w:val="36363D"/>
          <w:kern w:val="0"/>
          <w:sz w:val="84"/>
          <w:szCs w:val="84"/>
          <w:lang w:val="zh-CN"/>
        </w:rPr>
      </w:pPr>
      <w:r>
        <w:rPr>
          <w:rFonts w:ascii="Times New Roman" w:hAnsi="Times New Roman" w:eastAsia="方正小标宋简体"/>
          <w:color w:val="36363D"/>
          <w:kern w:val="0"/>
          <w:sz w:val="84"/>
          <w:szCs w:val="84"/>
        </w:rPr>
        <w:t>投标申请书</w:t>
      </w:r>
    </w:p>
    <w:p w14:paraId="06ED45F5">
      <w:pPr>
        <w:autoSpaceDE w:val="0"/>
        <w:autoSpaceDN w:val="0"/>
        <w:adjustRightInd w:val="0"/>
        <w:spacing w:line="360" w:lineRule="auto"/>
        <w:jc w:val="center"/>
        <w:rPr>
          <w:rFonts w:ascii="Times New Roman" w:hAnsi="Times New Roman" w:eastAsia="仿宋_GB2312"/>
          <w:color w:val="36363D"/>
          <w:kern w:val="0"/>
          <w:sz w:val="32"/>
          <w:szCs w:val="32"/>
          <w:lang w:val="zh-CN"/>
        </w:rPr>
      </w:pPr>
    </w:p>
    <w:p w14:paraId="771BADE5">
      <w:pPr>
        <w:autoSpaceDE w:val="0"/>
        <w:autoSpaceDN w:val="0"/>
        <w:adjustRightInd w:val="0"/>
        <w:spacing w:line="360" w:lineRule="auto"/>
        <w:ind w:firstLine="313" w:firstLineChars="98"/>
        <w:rPr>
          <w:rFonts w:ascii="Times New Roman" w:hAnsi="Times New Roman" w:eastAsia="仿宋_GB2312"/>
          <w:color w:val="36363D"/>
          <w:kern w:val="0"/>
          <w:sz w:val="32"/>
          <w:szCs w:val="32"/>
          <w:lang w:val="zh-CN"/>
        </w:rPr>
      </w:pPr>
    </w:p>
    <w:p w14:paraId="73DD1034">
      <w:pPr>
        <w:autoSpaceDE w:val="0"/>
        <w:autoSpaceDN w:val="0"/>
        <w:adjustRightInd w:val="0"/>
        <w:spacing w:line="360" w:lineRule="auto"/>
        <w:ind w:firstLine="420"/>
        <w:rPr>
          <w:rFonts w:ascii="Times New Roman" w:hAnsi="Times New Roman"/>
          <w:color w:val="36363D"/>
          <w:kern w:val="0"/>
          <w:sz w:val="32"/>
          <w:szCs w:val="32"/>
        </w:rPr>
      </w:pPr>
      <w:r>
        <w:rPr>
          <w:rFonts w:ascii="Times New Roman" w:hAnsi="Times New Roman" w:eastAsia="仿宋_GB2312"/>
          <w:color w:val="36363D"/>
          <w:kern w:val="0"/>
          <w:sz w:val="32"/>
          <w:szCs w:val="32"/>
        </w:rPr>
        <w:t xml:space="preserve"> </w:t>
      </w:r>
      <w:r>
        <w:rPr>
          <w:rFonts w:ascii="Times New Roman" w:hAnsi="Times New Roman"/>
          <w:color w:val="36363D"/>
          <w:kern w:val="0"/>
          <w:sz w:val="32"/>
          <w:szCs w:val="32"/>
        </w:rPr>
        <w:t xml:space="preserve">   </w:t>
      </w:r>
    </w:p>
    <w:tbl>
      <w:tblPr>
        <w:tblStyle w:val="10"/>
        <w:tblW w:w="7763" w:type="dxa"/>
        <w:jc w:val="center"/>
        <w:tblLayout w:type="fixed"/>
        <w:tblCellMar>
          <w:top w:w="0" w:type="dxa"/>
          <w:left w:w="108" w:type="dxa"/>
          <w:bottom w:w="0" w:type="dxa"/>
          <w:right w:w="108" w:type="dxa"/>
        </w:tblCellMar>
      </w:tblPr>
      <w:tblGrid>
        <w:gridCol w:w="2449"/>
        <w:gridCol w:w="538"/>
        <w:gridCol w:w="4776"/>
      </w:tblGrid>
      <w:tr w14:paraId="1719816D">
        <w:tblPrEx>
          <w:tblCellMar>
            <w:top w:w="0" w:type="dxa"/>
            <w:left w:w="108" w:type="dxa"/>
            <w:bottom w:w="0" w:type="dxa"/>
            <w:right w:w="108" w:type="dxa"/>
          </w:tblCellMar>
        </w:tblPrEx>
        <w:trPr>
          <w:trHeight w:val="907" w:hRule="atLeast"/>
          <w:jc w:val="center"/>
        </w:trPr>
        <w:tc>
          <w:tcPr>
            <w:tcW w:w="2449" w:type="dxa"/>
            <w:vAlign w:val="bottom"/>
          </w:tcPr>
          <w:p w14:paraId="106B2FE3">
            <w:pPr>
              <w:autoSpaceDE w:val="0"/>
              <w:autoSpaceDN w:val="0"/>
              <w:adjustRightInd w:val="0"/>
              <w:spacing w:line="360" w:lineRule="auto"/>
              <w:jc w:val="distribute"/>
              <w:rPr>
                <w:rFonts w:ascii="Times New Roman" w:hAnsi="Times New Roman"/>
                <w:color w:val="36363D"/>
                <w:kern w:val="0"/>
                <w:sz w:val="32"/>
                <w:szCs w:val="32"/>
              </w:rPr>
            </w:pPr>
            <w:r>
              <w:rPr>
                <w:rFonts w:hint="eastAsia" w:ascii="Times New Roman" w:hAnsi="Times New Roman"/>
                <w:color w:val="36363D"/>
                <w:kern w:val="0"/>
                <w:sz w:val="32"/>
                <w:szCs w:val="32"/>
                <w:lang w:val="en-US" w:eastAsia="zh-CN"/>
              </w:rPr>
              <w:t>投标单位</w:t>
            </w:r>
            <w:r>
              <w:rPr>
                <w:rFonts w:ascii="Times New Roman" w:hAnsi="Times New Roman"/>
                <w:color w:val="36363D"/>
                <w:kern w:val="0"/>
                <w:sz w:val="32"/>
                <w:szCs w:val="32"/>
              </w:rPr>
              <w:t>名称</w:t>
            </w:r>
          </w:p>
        </w:tc>
        <w:tc>
          <w:tcPr>
            <w:tcW w:w="538" w:type="dxa"/>
            <w:vAlign w:val="bottom"/>
          </w:tcPr>
          <w:p w14:paraId="43A79EFE">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bottom w:val="single" w:color="auto" w:sz="4" w:space="0"/>
            </w:tcBorders>
            <w:vAlign w:val="bottom"/>
          </w:tcPr>
          <w:p w14:paraId="086E4680">
            <w:pPr>
              <w:autoSpaceDE w:val="0"/>
              <w:autoSpaceDN w:val="0"/>
              <w:adjustRightInd w:val="0"/>
              <w:spacing w:line="360" w:lineRule="auto"/>
              <w:jc w:val="center"/>
              <w:rPr>
                <w:rFonts w:ascii="Times New Roman" w:hAnsi="Times New Roman"/>
                <w:color w:val="36363D"/>
                <w:kern w:val="0"/>
                <w:sz w:val="32"/>
                <w:szCs w:val="32"/>
              </w:rPr>
            </w:pPr>
            <w:r>
              <w:rPr>
                <w:rFonts w:ascii="Times New Roman" w:hAnsi="Times New Roman"/>
                <w:color w:val="36363D"/>
                <w:kern w:val="0"/>
                <w:sz w:val="32"/>
                <w:szCs w:val="32"/>
              </w:rPr>
              <w:t>（全称并加盖单位公章）</w:t>
            </w:r>
          </w:p>
        </w:tc>
      </w:tr>
      <w:tr w14:paraId="25384F70">
        <w:tblPrEx>
          <w:tblCellMar>
            <w:top w:w="0" w:type="dxa"/>
            <w:left w:w="108" w:type="dxa"/>
            <w:bottom w:w="0" w:type="dxa"/>
            <w:right w:w="108" w:type="dxa"/>
          </w:tblCellMar>
        </w:tblPrEx>
        <w:trPr>
          <w:trHeight w:val="907" w:hRule="atLeast"/>
          <w:jc w:val="center"/>
        </w:trPr>
        <w:tc>
          <w:tcPr>
            <w:tcW w:w="2449" w:type="dxa"/>
            <w:vAlign w:val="bottom"/>
          </w:tcPr>
          <w:p w14:paraId="345B7998">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参 选 时 间</w:t>
            </w:r>
          </w:p>
        </w:tc>
        <w:tc>
          <w:tcPr>
            <w:tcW w:w="538" w:type="dxa"/>
            <w:vAlign w:val="bottom"/>
          </w:tcPr>
          <w:p w14:paraId="72BA77E2">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0C905A21">
            <w:pPr>
              <w:autoSpaceDE w:val="0"/>
              <w:autoSpaceDN w:val="0"/>
              <w:adjustRightInd w:val="0"/>
              <w:spacing w:line="360" w:lineRule="auto"/>
              <w:jc w:val="distribute"/>
              <w:rPr>
                <w:rFonts w:ascii="Times New Roman" w:hAnsi="Times New Roman"/>
                <w:color w:val="36363D"/>
                <w:kern w:val="0"/>
                <w:sz w:val="32"/>
                <w:szCs w:val="32"/>
              </w:rPr>
            </w:pPr>
          </w:p>
        </w:tc>
      </w:tr>
      <w:tr w14:paraId="34911F99">
        <w:tblPrEx>
          <w:tblCellMar>
            <w:top w:w="0" w:type="dxa"/>
            <w:left w:w="108" w:type="dxa"/>
            <w:bottom w:w="0" w:type="dxa"/>
            <w:right w:w="108" w:type="dxa"/>
          </w:tblCellMar>
        </w:tblPrEx>
        <w:trPr>
          <w:trHeight w:val="907" w:hRule="atLeast"/>
          <w:jc w:val="center"/>
        </w:trPr>
        <w:tc>
          <w:tcPr>
            <w:tcW w:w="2449" w:type="dxa"/>
            <w:vAlign w:val="bottom"/>
          </w:tcPr>
          <w:p w14:paraId="1A2E43E7">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联系人</w:t>
            </w:r>
          </w:p>
        </w:tc>
        <w:tc>
          <w:tcPr>
            <w:tcW w:w="538" w:type="dxa"/>
            <w:vAlign w:val="bottom"/>
          </w:tcPr>
          <w:p w14:paraId="74732212">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50A581D2">
            <w:pPr>
              <w:autoSpaceDE w:val="0"/>
              <w:autoSpaceDN w:val="0"/>
              <w:adjustRightInd w:val="0"/>
              <w:spacing w:line="360" w:lineRule="auto"/>
              <w:jc w:val="distribute"/>
              <w:rPr>
                <w:rFonts w:ascii="Times New Roman" w:hAnsi="Times New Roman"/>
                <w:color w:val="36363D"/>
                <w:kern w:val="0"/>
                <w:sz w:val="32"/>
                <w:szCs w:val="32"/>
              </w:rPr>
            </w:pPr>
          </w:p>
        </w:tc>
      </w:tr>
      <w:tr w14:paraId="227AC63C">
        <w:tblPrEx>
          <w:tblCellMar>
            <w:top w:w="0" w:type="dxa"/>
            <w:left w:w="108" w:type="dxa"/>
            <w:bottom w:w="0" w:type="dxa"/>
            <w:right w:w="108" w:type="dxa"/>
          </w:tblCellMar>
        </w:tblPrEx>
        <w:trPr>
          <w:trHeight w:val="907" w:hRule="atLeast"/>
          <w:jc w:val="center"/>
        </w:trPr>
        <w:tc>
          <w:tcPr>
            <w:tcW w:w="2449" w:type="dxa"/>
            <w:vAlign w:val="bottom"/>
          </w:tcPr>
          <w:p w14:paraId="26E186F5">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联系电话</w:t>
            </w:r>
          </w:p>
        </w:tc>
        <w:tc>
          <w:tcPr>
            <w:tcW w:w="538" w:type="dxa"/>
            <w:vAlign w:val="bottom"/>
          </w:tcPr>
          <w:p w14:paraId="622EAC99">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26BC3620">
            <w:pPr>
              <w:autoSpaceDE w:val="0"/>
              <w:autoSpaceDN w:val="0"/>
              <w:adjustRightInd w:val="0"/>
              <w:spacing w:line="360" w:lineRule="auto"/>
              <w:jc w:val="distribute"/>
              <w:rPr>
                <w:rFonts w:ascii="Times New Roman" w:hAnsi="Times New Roman"/>
                <w:color w:val="36363D"/>
                <w:kern w:val="0"/>
                <w:sz w:val="32"/>
                <w:szCs w:val="32"/>
              </w:rPr>
            </w:pPr>
          </w:p>
        </w:tc>
      </w:tr>
    </w:tbl>
    <w:p w14:paraId="7B889654">
      <w:pPr>
        <w:autoSpaceDE w:val="0"/>
        <w:autoSpaceDN w:val="0"/>
        <w:adjustRightInd w:val="0"/>
        <w:spacing w:line="360" w:lineRule="auto"/>
        <w:ind w:firstLine="420"/>
        <w:rPr>
          <w:rFonts w:ascii="Times New Roman" w:hAnsi="Times New Roman" w:eastAsia="仿宋_GB2312"/>
          <w:color w:val="36363D"/>
          <w:sz w:val="28"/>
          <w:szCs w:val="28"/>
        </w:rPr>
      </w:pPr>
      <w:r>
        <w:rPr>
          <w:rFonts w:ascii="Times New Roman" w:hAnsi="Times New Roman"/>
          <w:color w:val="36363D"/>
          <w:kern w:val="0"/>
          <w:sz w:val="32"/>
          <w:szCs w:val="32"/>
        </w:rPr>
        <w:t xml:space="preserve">            </w:t>
      </w:r>
      <w:r>
        <w:rPr>
          <w:rFonts w:ascii="Times New Roman" w:hAnsi="Times New Roman" w:eastAsia="仿宋_GB2312"/>
          <w:color w:val="36363D"/>
          <w:sz w:val="28"/>
          <w:szCs w:val="28"/>
        </w:rPr>
        <w:t>投标申请书递交截止时间之前不得启封</w:t>
      </w:r>
    </w:p>
    <w:p w14:paraId="6CF666F5">
      <w:pPr>
        <w:pStyle w:val="3"/>
        <w:spacing w:before="0" w:after="0"/>
        <w:rPr>
          <w:rFonts w:ascii="Times New Roman" w:hAnsi="Times New Roman" w:eastAsia="楷体_GB2312"/>
          <w:b w:val="0"/>
          <w:color w:val="36363D"/>
          <w:szCs w:val="32"/>
        </w:rPr>
      </w:pPr>
      <w:r>
        <w:rPr>
          <w:rFonts w:ascii="Times New Roman" w:hAnsi="Times New Roman" w:eastAsia="楷体_GB2312"/>
          <w:b w:val="0"/>
          <w:color w:val="36363D"/>
          <w:szCs w:val="32"/>
        </w:rPr>
        <w:br w:type="page"/>
      </w:r>
      <w:r>
        <w:rPr>
          <w:rFonts w:ascii="Times New Roman" w:hAnsi="Times New Roman" w:eastAsia="楷体_GB2312"/>
          <w:b w:val="0"/>
          <w:color w:val="36363D"/>
          <w:szCs w:val="32"/>
        </w:rPr>
        <w:t>2.收费报价</w:t>
      </w:r>
    </w:p>
    <w:p w14:paraId="37263274">
      <w:pPr>
        <w:adjustRightInd w:val="0"/>
        <w:spacing w:line="400" w:lineRule="exact"/>
        <w:ind w:firstLine="560" w:firstLineChars="200"/>
        <w:rPr>
          <w:rFonts w:hint="eastAsia" w:ascii="宋体" w:hAnsi="宋体" w:cs="宋体"/>
          <w:color w:val="000000"/>
          <w:kern w:val="0"/>
          <w:sz w:val="28"/>
          <w:szCs w:val="28"/>
        </w:rPr>
      </w:pPr>
      <w:r>
        <w:rPr>
          <w:rFonts w:hint="eastAsia" w:ascii="宋体" w:hAnsi="宋体"/>
          <w:sz w:val="28"/>
          <w:szCs w:val="28"/>
        </w:rPr>
        <w:t>1.我方已仔细研究了</w:t>
      </w:r>
      <w:r>
        <w:rPr>
          <w:rFonts w:hint="eastAsia" w:ascii="宋体" w:hAnsi="宋体" w:eastAsia="宋体" w:cs="Times New Roman"/>
          <w:b/>
          <w:bCs/>
          <w:sz w:val="28"/>
          <w:szCs w:val="28"/>
          <w:u w:val="single"/>
          <w:shd w:val="clear" w:color="auto" w:fill="FFFFFF"/>
        </w:rPr>
        <w:t>充电桩设备采购</w:t>
      </w:r>
      <w:r>
        <w:rPr>
          <w:rFonts w:hint="eastAsia" w:ascii="宋体" w:hAnsi="宋体"/>
          <w:b/>
          <w:bCs/>
          <w:sz w:val="28"/>
          <w:szCs w:val="28"/>
          <w:u w:val="single"/>
          <w:shd w:val="clear" w:color="auto" w:fill="FFFFFF"/>
        </w:rPr>
        <w:t>项目</w:t>
      </w:r>
      <w:r>
        <w:rPr>
          <w:rFonts w:hint="eastAsia" w:ascii="宋体" w:hAnsi="宋体"/>
          <w:sz w:val="28"/>
          <w:szCs w:val="28"/>
        </w:rPr>
        <w:t>竞争性谈判公告的全部内容，针对本项目</w:t>
      </w:r>
      <w:r>
        <w:rPr>
          <w:rFonts w:hint="eastAsia" w:ascii="宋体" w:hAnsi="宋体" w:cs="宋体"/>
          <w:color w:val="000000"/>
          <w:kern w:val="0"/>
          <w:sz w:val="28"/>
          <w:szCs w:val="28"/>
        </w:rPr>
        <w:t>，我方总报价为</w:t>
      </w:r>
      <w:r>
        <w:rPr>
          <w:rFonts w:hint="eastAsia" w:ascii="宋体" w:hAnsi="宋体" w:cs="宋体"/>
          <w:color w:val="000000"/>
          <w:kern w:val="0"/>
          <w:sz w:val="28"/>
          <w:szCs w:val="28"/>
          <w:u w:val="single"/>
        </w:rPr>
        <w:t xml:space="preserve"> </w:t>
      </w:r>
      <w:r>
        <w:rPr>
          <w:rFonts w:ascii="宋体" w:hAnsi="宋体" w:cs="宋体"/>
          <w:color w:val="000000"/>
          <w:kern w:val="0"/>
          <w:sz w:val="28"/>
          <w:szCs w:val="28"/>
          <w:u w:val="single"/>
        </w:rPr>
        <w:t xml:space="preserve"> </w:t>
      </w:r>
      <w:r>
        <w:rPr>
          <w:rFonts w:hint="eastAsia" w:ascii="宋体" w:hAnsi="宋体" w:cs="宋体"/>
          <w:color w:val="000000"/>
          <w:kern w:val="0"/>
          <w:sz w:val="28"/>
          <w:szCs w:val="28"/>
          <w:u w:val="single"/>
        </w:rPr>
        <w:t xml:space="preserve"> </w:t>
      </w:r>
      <w:r>
        <w:rPr>
          <w:rFonts w:ascii="宋体" w:hAnsi="宋体" w:cs="宋体"/>
          <w:color w:val="000000"/>
          <w:kern w:val="0"/>
          <w:sz w:val="28"/>
          <w:szCs w:val="28"/>
          <w:u w:val="single"/>
        </w:rPr>
        <w:t xml:space="preserve">  </w:t>
      </w:r>
      <w:r>
        <w:rPr>
          <w:rFonts w:hint="eastAsia" w:ascii="宋体" w:hAnsi="宋体" w:cs="宋体"/>
          <w:color w:val="000000"/>
          <w:kern w:val="0"/>
          <w:sz w:val="28"/>
          <w:szCs w:val="28"/>
        </w:rPr>
        <w:t>万元，其中6个30kW一体式直流充电桩报价为</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万元，2个7kW交流充电桩报价为</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万元作为本项目投标报价。我方保证按竞争性谈判文件要求完成工作内容。</w:t>
      </w:r>
    </w:p>
    <w:p w14:paraId="49E8CE55">
      <w:pPr>
        <w:pStyle w:val="6"/>
        <w:ind w:left="0" w:firstLine="560" w:firstLineChars="200"/>
      </w:pPr>
      <w:r>
        <w:rPr>
          <w:rFonts w:hint="eastAsia" w:ascii="宋体" w:hAnsi="宋体" w:eastAsia="宋体" w:cs="宋体"/>
          <w:color w:val="000000"/>
        </w:rPr>
        <w:t>2.</w:t>
      </w:r>
      <w:r>
        <w:rPr>
          <w:rFonts w:hint="eastAsia"/>
        </w:rPr>
        <w:t xml:space="preserve">本次报价设备税率为 </w:t>
      </w:r>
      <w:r>
        <w:rPr>
          <w:rFonts w:hint="eastAsia"/>
          <w:u w:val="single"/>
        </w:rPr>
        <w:t xml:space="preserve">     </w:t>
      </w:r>
      <w:r>
        <w:rPr>
          <w:rFonts w:hint="eastAsia"/>
        </w:rPr>
        <w:t>%。</w:t>
      </w:r>
    </w:p>
    <w:p w14:paraId="0F561716">
      <w:pPr>
        <w:pStyle w:val="12"/>
        <w:ind w:firstLine="560" w:firstLineChars="200"/>
        <w:rPr>
          <w:rFonts w:hint="eastAsia" w:hAnsi="宋体"/>
          <w:sz w:val="28"/>
          <w:szCs w:val="28"/>
        </w:rPr>
      </w:pPr>
      <w:r>
        <w:rPr>
          <w:rFonts w:hint="eastAsia" w:hAnsi="宋体"/>
          <w:sz w:val="28"/>
          <w:szCs w:val="28"/>
        </w:rPr>
        <w:t>3.如我方中标，在收到中标通知书后，按照招标人要求与你方签订设备采购合同。</w:t>
      </w:r>
    </w:p>
    <w:p w14:paraId="5F052164">
      <w:pPr>
        <w:pStyle w:val="12"/>
        <w:ind w:firstLine="560" w:firstLineChars="200"/>
        <w:rPr>
          <w:rFonts w:hint="eastAsia" w:hAnsi="宋体" w:cs="Times New Roman"/>
          <w:sz w:val="28"/>
          <w:szCs w:val="28"/>
        </w:rPr>
      </w:pPr>
      <w:r>
        <w:rPr>
          <w:rFonts w:hint="eastAsia" w:hAnsi="宋体"/>
          <w:sz w:val="28"/>
          <w:szCs w:val="28"/>
        </w:rPr>
        <w:t>4.</w:t>
      </w:r>
      <w:r>
        <w:rPr>
          <w:rFonts w:hint="eastAsia" w:hAnsi="宋体" w:cs="Times New Roman"/>
          <w:sz w:val="28"/>
          <w:szCs w:val="28"/>
        </w:rPr>
        <w:t>我方在此声明，所递交的竞争性谈判申请文件（包括有关资料、澄清）真实可信，不存在虚假（包括隐瞒）。</w:t>
      </w:r>
    </w:p>
    <w:p w14:paraId="34A7F8BC">
      <w:pPr>
        <w:pStyle w:val="12"/>
        <w:ind w:firstLine="560" w:firstLineChars="200"/>
        <w:rPr>
          <w:rFonts w:hint="eastAsia" w:hAnsi="宋体" w:cs="Times New Roman"/>
          <w:sz w:val="28"/>
          <w:szCs w:val="28"/>
        </w:rPr>
      </w:pPr>
      <w:r>
        <w:rPr>
          <w:rFonts w:hint="eastAsia" w:hAnsi="宋体" w:cs="Times New Roman"/>
          <w:sz w:val="28"/>
          <w:szCs w:val="28"/>
        </w:rPr>
        <w:t>5.承诺设备质保期限为：</w:t>
      </w:r>
      <w:r>
        <w:rPr>
          <w:rFonts w:hint="eastAsia" w:hAnsi="宋体" w:cs="Times New Roman"/>
          <w:sz w:val="28"/>
          <w:szCs w:val="28"/>
          <w:u w:val="single"/>
        </w:rPr>
        <w:t xml:space="preserve">     </w:t>
      </w:r>
      <w:r>
        <w:rPr>
          <w:rFonts w:hint="eastAsia" w:hAnsi="宋体" w:cs="Times New Roman"/>
          <w:sz w:val="28"/>
          <w:szCs w:val="28"/>
        </w:rPr>
        <w:t>年。</w:t>
      </w:r>
    </w:p>
    <w:p w14:paraId="00B7B7D8">
      <w:pPr>
        <w:pStyle w:val="12"/>
        <w:ind w:firstLine="560" w:firstLineChars="200"/>
        <w:rPr>
          <w:rFonts w:hint="eastAsia" w:hAnsi="宋体" w:cs="Times New Roman"/>
          <w:sz w:val="28"/>
          <w:szCs w:val="28"/>
        </w:rPr>
      </w:pPr>
    </w:p>
    <w:p w14:paraId="4BE898D0">
      <w:pPr>
        <w:pStyle w:val="12"/>
        <w:ind w:firstLine="560" w:firstLineChars="200"/>
        <w:rPr>
          <w:rFonts w:hint="eastAsia" w:hAnsi="宋体" w:cs="Times New Roman"/>
          <w:sz w:val="28"/>
          <w:szCs w:val="28"/>
        </w:rPr>
      </w:pPr>
      <w:r>
        <w:rPr>
          <w:rFonts w:hint="eastAsia" w:hAnsi="宋体" w:cs="Times New Roman"/>
          <w:sz w:val="28"/>
          <w:szCs w:val="28"/>
        </w:rPr>
        <w:t>备注：本次报价均为含税价。</w:t>
      </w:r>
    </w:p>
    <w:p w14:paraId="73AD7E4D">
      <w:pPr>
        <w:adjustRightInd w:val="0"/>
        <w:spacing w:line="400" w:lineRule="exact"/>
        <w:ind w:firstLine="2640" w:firstLineChars="1100"/>
        <w:rPr>
          <w:rFonts w:hint="eastAsia" w:ascii="宋体" w:hAnsi="宋体"/>
          <w:sz w:val="24"/>
          <w:szCs w:val="24"/>
        </w:rPr>
      </w:pPr>
      <w:r>
        <w:rPr>
          <w:rFonts w:hint="eastAsia" w:ascii="宋体" w:hAnsi="宋体"/>
          <w:sz w:val="24"/>
          <w:szCs w:val="24"/>
        </w:rPr>
        <w:t>投标人：（盖单位章）</w:t>
      </w:r>
    </w:p>
    <w:p w14:paraId="62C78BCD">
      <w:pPr>
        <w:adjustRightInd w:val="0"/>
        <w:spacing w:line="400" w:lineRule="exact"/>
        <w:ind w:firstLine="2640" w:firstLineChars="1100"/>
        <w:rPr>
          <w:rFonts w:hint="eastAsia" w:ascii="宋体" w:hAnsi="宋体"/>
          <w:sz w:val="24"/>
          <w:szCs w:val="24"/>
        </w:rPr>
      </w:pPr>
      <w:r>
        <w:rPr>
          <w:rFonts w:hint="eastAsia" w:ascii="宋体" w:hAnsi="宋体"/>
          <w:sz w:val="24"/>
          <w:szCs w:val="24"/>
        </w:rPr>
        <w:t>法定代表人或其委托代理人：（签字）</w:t>
      </w:r>
    </w:p>
    <w:p w14:paraId="2B52898B">
      <w:pPr>
        <w:adjustRightInd w:val="0"/>
        <w:spacing w:line="400" w:lineRule="exact"/>
        <w:ind w:firstLine="2640" w:firstLineChars="1100"/>
        <w:rPr>
          <w:rFonts w:hint="eastAsia" w:ascii="宋体" w:hAnsi="宋体"/>
          <w:sz w:val="24"/>
          <w:szCs w:val="24"/>
          <w:u w:val="single"/>
        </w:rPr>
      </w:pPr>
      <w:r>
        <w:rPr>
          <w:rFonts w:hint="eastAsia" w:ascii="宋体" w:hAnsi="宋体"/>
          <w:sz w:val="24"/>
          <w:szCs w:val="24"/>
        </w:rPr>
        <w:t>地址：</w:t>
      </w:r>
    </w:p>
    <w:p w14:paraId="63BD41CD">
      <w:pPr>
        <w:adjustRightInd w:val="0"/>
        <w:spacing w:line="400" w:lineRule="exact"/>
        <w:ind w:firstLine="2640" w:firstLineChars="1100"/>
        <w:rPr>
          <w:rFonts w:hint="eastAsia" w:ascii="宋体" w:hAnsi="宋体"/>
          <w:sz w:val="24"/>
          <w:szCs w:val="24"/>
          <w:u w:val="single"/>
        </w:rPr>
      </w:pPr>
      <w:r>
        <w:rPr>
          <w:rFonts w:hint="eastAsia" w:ascii="宋体" w:hAnsi="宋体"/>
          <w:sz w:val="24"/>
          <w:szCs w:val="24"/>
        </w:rPr>
        <w:t>电话：</w:t>
      </w:r>
    </w:p>
    <w:p w14:paraId="24530DAB">
      <w:pPr>
        <w:pStyle w:val="12"/>
        <w:rPr>
          <w:rFonts w:hint="eastAsia" w:hAnsi="宋体"/>
        </w:rPr>
      </w:pPr>
    </w:p>
    <w:p w14:paraId="1B8A0302">
      <w:pPr>
        <w:adjustRightInd w:val="0"/>
        <w:spacing w:line="400" w:lineRule="exact"/>
        <w:ind w:firstLine="4320" w:firstLineChars="1800"/>
        <w:rPr>
          <w:rFonts w:hint="eastAsia" w:ascii="宋体" w:hAnsi="宋体"/>
          <w:sz w:val="24"/>
          <w:szCs w:val="24"/>
        </w:rPr>
      </w:pPr>
      <w:r>
        <w:rPr>
          <w:rFonts w:hint="eastAsia" w:ascii="宋体" w:hAnsi="宋体"/>
          <w:sz w:val="24"/>
          <w:szCs w:val="24"/>
        </w:rPr>
        <w:t>年    月    日</w:t>
      </w:r>
    </w:p>
    <w:p w14:paraId="5DC5BC3E">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Cs w:val="32"/>
        </w:rPr>
        <w:br w:type="page"/>
      </w:r>
      <w:r>
        <w:rPr>
          <w:rFonts w:ascii="Times New Roman" w:hAnsi="Times New Roman" w:eastAsia="楷体_GB2312"/>
          <w:b w:val="0"/>
          <w:color w:val="36363D"/>
          <w:szCs w:val="32"/>
        </w:rPr>
        <w:t>3.</w:t>
      </w:r>
      <w:r>
        <w:rPr>
          <w:rFonts w:ascii="Times New Roman" w:hAnsi="Times New Roman" w:eastAsia="楷体_GB2312"/>
          <w:b w:val="0"/>
          <w:color w:val="36363D"/>
          <w:szCs w:val="32"/>
          <w:lang w:val="zh-CN"/>
        </w:rPr>
        <w:t>法定代表人授权书</w:t>
      </w:r>
    </w:p>
    <w:p w14:paraId="6B643D09">
      <w:pPr>
        <w:spacing w:line="360" w:lineRule="auto"/>
        <w:ind w:firstLine="640" w:firstLineChars="200"/>
        <w:rPr>
          <w:rFonts w:ascii="Times New Roman" w:hAnsi="Times New Roman" w:eastAsia="仿宋_GB2312"/>
          <w:color w:val="36363D"/>
          <w:sz w:val="32"/>
          <w:szCs w:val="32"/>
        </w:rPr>
      </w:pPr>
    </w:p>
    <w:p w14:paraId="4A8B75DA">
      <w:pPr>
        <w:autoSpaceDE w:val="0"/>
        <w:autoSpaceDN w:val="0"/>
        <w:adjustRightInd w:val="0"/>
        <w:spacing w:line="360" w:lineRule="auto"/>
        <w:ind w:firstLine="640" w:firstLineChars="200"/>
        <w:jc w:val="lef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本授权委托书声明：本人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 xml:space="preserve">系  </w:t>
      </w:r>
      <w:r>
        <w:rPr>
          <w:rFonts w:ascii="Times New Roman" w:hAnsi="Times New Roman" w:eastAsia="仿宋_GB2312"/>
          <w:color w:val="36363D"/>
          <w:sz w:val="32"/>
          <w:szCs w:val="32"/>
          <w:u w:val="single"/>
        </w:rPr>
        <w:t>（投标人）</w:t>
      </w:r>
      <w:r>
        <w:rPr>
          <w:rFonts w:ascii="Times New Roman" w:hAnsi="Times New Roman" w:eastAsia="仿宋_GB2312"/>
          <w:color w:val="36363D"/>
          <w:sz w:val="32"/>
          <w:szCs w:val="32"/>
        </w:rPr>
        <w:t xml:space="preserve">的法定代表人，现授权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为我公司委托代理人，以本公司的名义参加</w:t>
      </w:r>
      <w:r>
        <w:rPr>
          <w:rFonts w:hint="eastAsia" w:ascii="Times New Roman" w:hAnsi="Times New Roman" w:eastAsia="仿宋_GB2312"/>
          <w:color w:val="36363D"/>
          <w:sz w:val="32"/>
          <w:szCs w:val="32"/>
        </w:rPr>
        <w:t>四川西南城市发展</w:t>
      </w:r>
      <w:r>
        <w:rPr>
          <w:rFonts w:ascii="Times New Roman" w:hAnsi="Times New Roman" w:eastAsia="仿宋_GB2312"/>
          <w:color w:val="36363D"/>
          <w:sz w:val="32"/>
          <w:szCs w:val="32"/>
        </w:rPr>
        <w:t>有限公司选聘第三方服务机构的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活动。委托代理人在采购服务机构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活动和委托服务合同谈判过程中所签署的一切文件和处理与之有关的一切事务，我及我公司均予以承认并全部承担其所产生的所有权利和义务。</w:t>
      </w:r>
    </w:p>
    <w:p w14:paraId="5E18C508">
      <w:pPr>
        <w:ind w:firstLine="640" w:firstLineChars="200"/>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委托代理人无转委托权。特此委托。</w:t>
      </w:r>
    </w:p>
    <w:p w14:paraId="75CDECAE">
      <w:pPr>
        <w:ind w:firstLine="640" w:firstLineChars="200"/>
        <w:rPr>
          <w:rFonts w:ascii="Times New Roman" w:hAnsi="Times New Roman" w:eastAsia="仿宋_GB2312"/>
          <w:color w:val="36363D"/>
          <w:sz w:val="32"/>
          <w:szCs w:val="32"/>
        </w:rPr>
      </w:pPr>
    </w:p>
    <w:p w14:paraId="00C58E70">
      <w:pPr>
        <w:rPr>
          <w:rFonts w:ascii="Times New Roman" w:hAnsi="Times New Roman" w:eastAsia="仿宋_GB2312"/>
          <w:color w:val="36363D"/>
          <w:sz w:val="32"/>
          <w:szCs w:val="32"/>
        </w:rPr>
      </w:pPr>
      <w:r>
        <w:rPr>
          <w:rFonts w:ascii="Times New Roman" w:hAnsi="Times New Roman" w:eastAsia="仿宋_GB2312"/>
          <w:color w:val="36363D"/>
          <w:sz w:val="32"/>
          <w:szCs w:val="32"/>
          <w:u w:val="single"/>
        </w:rPr>
        <w:t xml:space="preserve">         </w:t>
      </w:r>
    </w:p>
    <w:tbl>
      <w:tblPr>
        <w:tblStyle w:val="10"/>
        <w:tblW w:w="5637" w:type="dxa"/>
        <w:tblInd w:w="0" w:type="dxa"/>
        <w:tblLayout w:type="fixed"/>
        <w:tblCellMar>
          <w:top w:w="0" w:type="dxa"/>
          <w:left w:w="108" w:type="dxa"/>
          <w:bottom w:w="0" w:type="dxa"/>
          <w:right w:w="108" w:type="dxa"/>
        </w:tblCellMar>
      </w:tblPr>
      <w:tblGrid>
        <w:gridCol w:w="2660"/>
        <w:gridCol w:w="2977"/>
      </w:tblGrid>
      <w:tr w14:paraId="015271C0">
        <w:tblPrEx>
          <w:tblCellMar>
            <w:top w:w="0" w:type="dxa"/>
            <w:left w:w="108" w:type="dxa"/>
            <w:bottom w:w="0" w:type="dxa"/>
            <w:right w:w="108" w:type="dxa"/>
          </w:tblCellMar>
        </w:tblPrEx>
        <w:trPr>
          <w:trHeight w:val="850" w:hRule="atLeast"/>
        </w:trPr>
        <w:tc>
          <w:tcPr>
            <w:tcW w:w="2660" w:type="dxa"/>
            <w:vAlign w:val="bottom"/>
          </w:tcPr>
          <w:p w14:paraId="6C5EEC4A">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w:t>
            </w:r>
          </w:p>
        </w:tc>
        <w:tc>
          <w:tcPr>
            <w:tcW w:w="2977" w:type="dxa"/>
            <w:tcBorders>
              <w:bottom w:val="single" w:color="auto" w:sz="4" w:space="0"/>
            </w:tcBorders>
            <w:vAlign w:val="bottom"/>
          </w:tcPr>
          <w:p w14:paraId="6EE687B8">
            <w:pPr>
              <w:ind w:firstLine="640" w:firstLineChars="200"/>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（签字）</w:t>
            </w:r>
          </w:p>
        </w:tc>
      </w:tr>
      <w:tr w14:paraId="5AE39889">
        <w:tblPrEx>
          <w:tblCellMar>
            <w:top w:w="0" w:type="dxa"/>
            <w:left w:w="108" w:type="dxa"/>
            <w:bottom w:w="0" w:type="dxa"/>
            <w:right w:w="108" w:type="dxa"/>
          </w:tblCellMar>
        </w:tblPrEx>
        <w:trPr>
          <w:trHeight w:val="850" w:hRule="atLeast"/>
        </w:trPr>
        <w:tc>
          <w:tcPr>
            <w:tcW w:w="2660" w:type="dxa"/>
            <w:vAlign w:val="bottom"/>
          </w:tcPr>
          <w:p w14:paraId="22F0B62E">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委托代理人职务：</w:t>
            </w:r>
          </w:p>
        </w:tc>
        <w:tc>
          <w:tcPr>
            <w:tcW w:w="2977" w:type="dxa"/>
            <w:tcBorders>
              <w:top w:val="single" w:color="auto" w:sz="4" w:space="0"/>
              <w:bottom w:val="single" w:color="auto" w:sz="4" w:space="0"/>
            </w:tcBorders>
            <w:vAlign w:val="bottom"/>
          </w:tcPr>
          <w:p w14:paraId="78915FFB">
            <w:pPr>
              <w:jc w:val="distribute"/>
              <w:rPr>
                <w:rFonts w:ascii="Times New Roman" w:hAnsi="Times New Roman" w:eastAsia="仿宋_GB2312"/>
                <w:color w:val="36363D"/>
                <w:sz w:val="32"/>
                <w:szCs w:val="32"/>
              </w:rPr>
            </w:pPr>
          </w:p>
        </w:tc>
      </w:tr>
    </w:tbl>
    <w:p w14:paraId="2FB55C15">
      <w:pPr>
        <w:rPr>
          <w:rFonts w:ascii="Times New Roman" w:hAnsi="Times New Roman" w:eastAsia="仿宋_GB2312"/>
          <w:color w:val="36363D"/>
          <w:sz w:val="32"/>
          <w:szCs w:val="32"/>
        </w:rPr>
      </w:pPr>
    </w:p>
    <w:p w14:paraId="29192961">
      <w:pP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20E13B61">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授权人（法定代表人）：</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 xml:space="preserve">（签字） </w:t>
      </w:r>
    </w:p>
    <w:p w14:paraId="230FF036">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采购代理机构：</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（全称并加盖单位公章）</w:t>
      </w:r>
    </w:p>
    <w:p w14:paraId="6475DBD9">
      <w:pPr>
        <w:ind w:firstLine="795"/>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日期：</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年</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月</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日</w:t>
      </w:r>
    </w:p>
    <w:p w14:paraId="12E0D2B1">
      <w:pPr>
        <w:spacing w:line="360" w:lineRule="auto"/>
        <w:rPr>
          <w:rFonts w:ascii="Times New Roman" w:hAnsi="Times New Roman" w:eastAsia="仿宋_GB2312"/>
          <w:color w:val="36363D"/>
          <w:sz w:val="24"/>
        </w:rPr>
      </w:pPr>
    </w:p>
    <w:p w14:paraId="6B76CD15">
      <w:pPr>
        <w:pStyle w:val="3"/>
        <w:rPr>
          <w:rFonts w:ascii="Times New Roman" w:hAnsi="Times New Roman" w:eastAsia="楷体_GB2312"/>
          <w:b w:val="0"/>
          <w:color w:val="36363D"/>
          <w:szCs w:val="32"/>
        </w:rPr>
      </w:pPr>
      <w:r>
        <w:rPr>
          <w:rFonts w:ascii="Times New Roman" w:hAnsi="Times New Roman" w:eastAsia="仿宋_GB2312"/>
          <w:b w:val="0"/>
          <w:color w:val="36363D"/>
          <w:kern w:val="0"/>
          <w:sz w:val="36"/>
          <w:szCs w:val="36"/>
          <w:lang w:val="zh-CN"/>
        </w:rPr>
        <w:br w:type="page"/>
      </w:r>
      <w:r>
        <w:rPr>
          <w:rFonts w:ascii="Times New Roman" w:hAnsi="Times New Roman" w:eastAsia="楷体_GB2312"/>
          <w:b w:val="0"/>
          <w:color w:val="36363D"/>
          <w:szCs w:val="32"/>
          <w:lang w:val="zh-CN"/>
        </w:rPr>
        <w:t>4</w:t>
      </w:r>
      <w:r>
        <w:rPr>
          <w:rFonts w:ascii="Times New Roman" w:hAnsi="Times New Roman" w:eastAsia="楷体_GB2312"/>
          <w:b w:val="0"/>
          <w:color w:val="36363D"/>
          <w:szCs w:val="32"/>
        </w:rPr>
        <w:t>.</w:t>
      </w:r>
      <w:r>
        <w:rPr>
          <w:rFonts w:ascii="Times New Roman" w:hAnsi="Times New Roman" w:eastAsia="楷体_GB2312"/>
          <w:b w:val="0"/>
          <w:color w:val="36363D"/>
          <w:szCs w:val="32"/>
          <w:lang w:val="zh-CN"/>
        </w:rPr>
        <w:t>近</w:t>
      </w:r>
      <w:r>
        <w:rPr>
          <w:rFonts w:ascii="Times New Roman" w:hAnsi="Times New Roman" w:eastAsia="楷体_GB2312"/>
          <w:b w:val="0"/>
          <w:color w:val="36363D"/>
          <w:szCs w:val="32"/>
        </w:rPr>
        <w:t>2年与本项目</w:t>
      </w:r>
      <w:r>
        <w:rPr>
          <w:rFonts w:hint="eastAsia" w:ascii="Times New Roman" w:hAnsi="Times New Roman" w:eastAsia="楷体_GB2312"/>
          <w:b w:val="0"/>
          <w:color w:val="36363D"/>
          <w:szCs w:val="32"/>
        </w:rPr>
        <w:t>类似</w:t>
      </w:r>
      <w:r>
        <w:rPr>
          <w:rFonts w:ascii="Times New Roman" w:hAnsi="Times New Roman" w:eastAsia="楷体_GB2312"/>
          <w:b w:val="0"/>
          <w:color w:val="36363D"/>
          <w:szCs w:val="32"/>
        </w:rPr>
        <w:t>工作业绩情况汇总表</w:t>
      </w:r>
    </w:p>
    <w:tbl>
      <w:tblPr>
        <w:tblStyle w:val="10"/>
        <w:tblpPr w:leftFromText="180" w:rightFromText="180" w:vertAnchor="text" w:horzAnchor="page" w:tblpX="1750" w:tblpY="519"/>
        <w:tblOverlap w:val="never"/>
        <w:tblW w:w="899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516"/>
        <w:gridCol w:w="1936"/>
        <w:gridCol w:w="2532"/>
        <w:gridCol w:w="2178"/>
      </w:tblGrid>
      <w:tr w14:paraId="42610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837" w:type="dxa"/>
            <w:vAlign w:val="center"/>
          </w:tcPr>
          <w:p w14:paraId="765EA8EB">
            <w:pPr>
              <w:jc w:val="center"/>
              <w:rPr>
                <w:rFonts w:ascii="Times New Roman" w:hAnsi="Times New Roman" w:eastAsia="仿宋_GB2312"/>
                <w:color w:val="36363D"/>
                <w:sz w:val="28"/>
              </w:rPr>
            </w:pPr>
            <w:r>
              <w:rPr>
                <w:rFonts w:ascii="Times New Roman" w:hAnsi="Times New Roman" w:eastAsia="仿宋_GB2312"/>
                <w:color w:val="36363D"/>
                <w:sz w:val="28"/>
              </w:rPr>
              <w:t>序号</w:t>
            </w:r>
          </w:p>
        </w:tc>
        <w:tc>
          <w:tcPr>
            <w:tcW w:w="1516" w:type="dxa"/>
            <w:vAlign w:val="center"/>
          </w:tcPr>
          <w:p w14:paraId="1F7FBC36">
            <w:pPr>
              <w:jc w:val="center"/>
              <w:rPr>
                <w:rFonts w:ascii="Times New Roman" w:hAnsi="Times New Roman" w:eastAsia="仿宋_GB2312"/>
                <w:color w:val="36363D"/>
                <w:sz w:val="28"/>
              </w:rPr>
            </w:pPr>
            <w:r>
              <w:rPr>
                <w:rFonts w:hint="eastAsia" w:ascii="Times New Roman" w:hAnsi="Times New Roman" w:eastAsia="仿宋_GB2312"/>
                <w:color w:val="36363D"/>
                <w:sz w:val="28"/>
              </w:rPr>
              <w:t>采购</w:t>
            </w:r>
            <w:r>
              <w:rPr>
                <w:rFonts w:ascii="Times New Roman" w:hAnsi="Times New Roman" w:eastAsia="仿宋_GB2312"/>
                <w:color w:val="36363D"/>
                <w:sz w:val="28"/>
              </w:rPr>
              <w:t>方</w:t>
            </w:r>
          </w:p>
        </w:tc>
        <w:tc>
          <w:tcPr>
            <w:tcW w:w="1936" w:type="dxa"/>
            <w:vAlign w:val="center"/>
          </w:tcPr>
          <w:p w14:paraId="0BE2C123">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项目名称</w:t>
            </w:r>
          </w:p>
        </w:tc>
        <w:tc>
          <w:tcPr>
            <w:tcW w:w="2532" w:type="dxa"/>
            <w:vAlign w:val="center"/>
          </w:tcPr>
          <w:p w14:paraId="7A044A5D">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服务内容</w:t>
            </w:r>
          </w:p>
        </w:tc>
        <w:tc>
          <w:tcPr>
            <w:tcW w:w="2178" w:type="dxa"/>
            <w:vAlign w:val="center"/>
          </w:tcPr>
          <w:p w14:paraId="0D729B94">
            <w:pPr>
              <w:jc w:val="center"/>
              <w:rPr>
                <w:rFonts w:ascii="Times New Roman" w:hAnsi="Times New Roman" w:eastAsia="仿宋_GB2312"/>
                <w:color w:val="36363D"/>
                <w:sz w:val="28"/>
              </w:rPr>
            </w:pPr>
            <w:r>
              <w:rPr>
                <w:rFonts w:ascii="Times New Roman" w:hAnsi="Times New Roman" w:eastAsia="仿宋_GB2312"/>
                <w:color w:val="36363D"/>
                <w:sz w:val="28"/>
              </w:rPr>
              <w:t>备注</w:t>
            </w:r>
          </w:p>
        </w:tc>
      </w:tr>
      <w:tr w14:paraId="5C8BF7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B705297">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1</w:t>
            </w:r>
          </w:p>
        </w:tc>
        <w:tc>
          <w:tcPr>
            <w:tcW w:w="1516" w:type="dxa"/>
            <w:vAlign w:val="center"/>
          </w:tcPr>
          <w:p w14:paraId="57949815">
            <w:pPr>
              <w:jc w:val="center"/>
              <w:rPr>
                <w:rFonts w:ascii="Times New Roman" w:hAnsi="Times New Roman" w:eastAsia="仿宋_GB2312"/>
                <w:color w:val="36363D"/>
                <w:sz w:val="24"/>
              </w:rPr>
            </w:pPr>
          </w:p>
        </w:tc>
        <w:tc>
          <w:tcPr>
            <w:tcW w:w="1936" w:type="dxa"/>
            <w:vAlign w:val="center"/>
          </w:tcPr>
          <w:p w14:paraId="6C7E39C9">
            <w:pPr>
              <w:jc w:val="center"/>
              <w:rPr>
                <w:rFonts w:ascii="Times New Roman" w:hAnsi="Times New Roman" w:eastAsia="仿宋_GB2312"/>
                <w:color w:val="36363D"/>
                <w:sz w:val="24"/>
              </w:rPr>
            </w:pPr>
          </w:p>
        </w:tc>
        <w:tc>
          <w:tcPr>
            <w:tcW w:w="2532" w:type="dxa"/>
            <w:vAlign w:val="center"/>
          </w:tcPr>
          <w:p w14:paraId="5A962600">
            <w:pPr>
              <w:jc w:val="center"/>
              <w:rPr>
                <w:rFonts w:ascii="Times New Roman" w:hAnsi="Times New Roman" w:eastAsia="仿宋_GB2312"/>
                <w:color w:val="36363D"/>
                <w:sz w:val="24"/>
              </w:rPr>
            </w:pPr>
          </w:p>
        </w:tc>
        <w:tc>
          <w:tcPr>
            <w:tcW w:w="2178" w:type="dxa"/>
            <w:vAlign w:val="center"/>
          </w:tcPr>
          <w:p w14:paraId="248292D7">
            <w:pPr>
              <w:jc w:val="center"/>
              <w:rPr>
                <w:rFonts w:ascii="Times New Roman" w:hAnsi="Times New Roman" w:eastAsia="仿宋_GB2312"/>
                <w:color w:val="36363D"/>
                <w:sz w:val="24"/>
              </w:rPr>
            </w:pPr>
          </w:p>
        </w:tc>
      </w:tr>
      <w:tr w14:paraId="350588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5445AB88">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2</w:t>
            </w:r>
          </w:p>
        </w:tc>
        <w:tc>
          <w:tcPr>
            <w:tcW w:w="1516" w:type="dxa"/>
            <w:vAlign w:val="center"/>
          </w:tcPr>
          <w:p w14:paraId="3E80FE0C">
            <w:pPr>
              <w:jc w:val="center"/>
              <w:rPr>
                <w:rFonts w:ascii="Times New Roman" w:hAnsi="Times New Roman" w:eastAsia="仿宋_GB2312"/>
                <w:color w:val="36363D"/>
                <w:sz w:val="24"/>
              </w:rPr>
            </w:pPr>
          </w:p>
        </w:tc>
        <w:tc>
          <w:tcPr>
            <w:tcW w:w="1936" w:type="dxa"/>
            <w:vAlign w:val="center"/>
          </w:tcPr>
          <w:p w14:paraId="0EC709C2">
            <w:pPr>
              <w:jc w:val="center"/>
              <w:rPr>
                <w:rFonts w:ascii="Times New Roman" w:hAnsi="Times New Roman" w:eastAsia="仿宋_GB2312"/>
                <w:color w:val="36363D"/>
                <w:sz w:val="24"/>
              </w:rPr>
            </w:pPr>
          </w:p>
        </w:tc>
        <w:tc>
          <w:tcPr>
            <w:tcW w:w="2532" w:type="dxa"/>
            <w:vAlign w:val="center"/>
          </w:tcPr>
          <w:p w14:paraId="1BFB1D74">
            <w:pPr>
              <w:jc w:val="center"/>
              <w:rPr>
                <w:rFonts w:ascii="Times New Roman" w:hAnsi="Times New Roman" w:eastAsia="仿宋_GB2312"/>
                <w:color w:val="36363D"/>
                <w:sz w:val="24"/>
              </w:rPr>
            </w:pPr>
          </w:p>
        </w:tc>
        <w:tc>
          <w:tcPr>
            <w:tcW w:w="2178" w:type="dxa"/>
            <w:vAlign w:val="center"/>
          </w:tcPr>
          <w:p w14:paraId="1CBC7EC1">
            <w:pPr>
              <w:jc w:val="center"/>
              <w:rPr>
                <w:rFonts w:ascii="Times New Roman" w:hAnsi="Times New Roman" w:eastAsia="仿宋_GB2312"/>
                <w:color w:val="36363D"/>
                <w:sz w:val="24"/>
              </w:rPr>
            </w:pPr>
          </w:p>
        </w:tc>
      </w:tr>
      <w:tr w14:paraId="5D158B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B2DF46A">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3</w:t>
            </w:r>
          </w:p>
        </w:tc>
        <w:tc>
          <w:tcPr>
            <w:tcW w:w="1516" w:type="dxa"/>
            <w:vAlign w:val="center"/>
          </w:tcPr>
          <w:p w14:paraId="3B9763E0">
            <w:pPr>
              <w:jc w:val="center"/>
              <w:rPr>
                <w:rFonts w:ascii="Times New Roman" w:hAnsi="Times New Roman" w:eastAsia="仿宋_GB2312"/>
                <w:color w:val="36363D"/>
                <w:sz w:val="24"/>
              </w:rPr>
            </w:pPr>
          </w:p>
        </w:tc>
        <w:tc>
          <w:tcPr>
            <w:tcW w:w="1936" w:type="dxa"/>
            <w:vAlign w:val="center"/>
          </w:tcPr>
          <w:p w14:paraId="1F7B3F84">
            <w:pPr>
              <w:jc w:val="center"/>
              <w:rPr>
                <w:rFonts w:ascii="Times New Roman" w:hAnsi="Times New Roman" w:eastAsia="仿宋_GB2312"/>
                <w:color w:val="36363D"/>
                <w:sz w:val="24"/>
              </w:rPr>
            </w:pPr>
          </w:p>
        </w:tc>
        <w:tc>
          <w:tcPr>
            <w:tcW w:w="2532" w:type="dxa"/>
            <w:vAlign w:val="center"/>
          </w:tcPr>
          <w:p w14:paraId="7C50F4D3">
            <w:pPr>
              <w:jc w:val="center"/>
              <w:rPr>
                <w:rFonts w:ascii="Times New Roman" w:hAnsi="Times New Roman" w:eastAsia="仿宋_GB2312"/>
                <w:color w:val="36363D"/>
                <w:sz w:val="24"/>
              </w:rPr>
            </w:pPr>
          </w:p>
        </w:tc>
        <w:tc>
          <w:tcPr>
            <w:tcW w:w="2178" w:type="dxa"/>
            <w:vAlign w:val="center"/>
          </w:tcPr>
          <w:p w14:paraId="719051C1">
            <w:pPr>
              <w:jc w:val="center"/>
              <w:rPr>
                <w:rFonts w:ascii="Times New Roman" w:hAnsi="Times New Roman" w:eastAsia="仿宋_GB2312"/>
                <w:color w:val="36363D"/>
                <w:sz w:val="24"/>
              </w:rPr>
            </w:pPr>
          </w:p>
        </w:tc>
      </w:tr>
      <w:tr w14:paraId="14C9A9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BA21F6C">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4</w:t>
            </w:r>
          </w:p>
        </w:tc>
        <w:tc>
          <w:tcPr>
            <w:tcW w:w="1516" w:type="dxa"/>
            <w:vAlign w:val="center"/>
          </w:tcPr>
          <w:p w14:paraId="755DC835">
            <w:pPr>
              <w:jc w:val="center"/>
              <w:rPr>
                <w:rFonts w:ascii="Times New Roman" w:hAnsi="Times New Roman" w:eastAsia="仿宋_GB2312"/>
                <w:color w:val="36363D"/>
                <w:sz w:val="24"/>
              </w:rPr>
            </w:pPr>
          </w:p>
        </w:tc>
        <w:tc>
          <w:tcPr>
            <w:tcW w:w="1936" w:type="dxa"/>
            <w:vAlign w:val="center"/>
          </w:tcPr>
          <w:p w14:paraId="4894D455">
            <w:pPr>
              <w:jc w:val="center"/>
              <w:rPr>
                <w:rFonts w:ascii="Times New Roman" w:hAnsi="Times New Roman" w:eastAsia="仿宋_GB2312"/>
                <w:color w:val="36363D"/>
                <w:sz w:val="24"/>
              </w:rPr>
            </w:pPr>
          </w:p>
        </w:tc>
        <w:tc>
          <w:tcPr>
            <w:tcW w:w="2532" w:type="dxa"/>
            <w:vAlign w:val="center"/>
          </w:tcPr>
          <w:p w14:paraId="7E3D7C66">
            <w:pPr>
              <w:jc w:val="center"/>
              <w:rPr>
                <w:rFonts w:ascii="Times New Roman" w:hAnsi="Times New Roman" w:eastAsia="仿宋_GB2312"/>
                <w:color w:val="36363D"/>
                <w:sz w:val="24"/>
              </w:rPr>
            </w:pPr>
          </w:p>
        </w:tc>
        <w:tc>
          <w:tcPr>
            <w:tcW w:w="2178" w:type="dxa"/>
            <w:vAlign w:val="center"/>
          </w:tcPr>
          <w:p w14:paraId="71FBDBAB">
            <w:pPr>
              <w:jc w:val="center"/>
              <w:rPr>
                <w:rFonts w:ascii="Times New Roman" w:hAnsi="Times New Roman" w:eastAsia="仿宋_GB2312"/>
                <w:color w:val="36363D"/>
                <w:sz w:val="24"/>
              </w:rPr>
            </w:pPr>
          </w:p>
        </w:tc>
      </w:tr>
      <w:tr w14:paraId="6FF671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837" w:type="dxa"/>
            <w:vAlign w:val="center"/>
          </w:tcPr>
          <w:p w14:paraId="35303775">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5</w:t>
            </w:r>
          </w:p>
        </w:tc>
        <w:tc>
          <w:tcPr>
            <w:tcW w:w="1516" w:type="dxa"/>
            <w:vAlign w:val="center"/>
          </w:tcPr>
          <w:p w14:paraId="631F65A5">
            <w:pPr>
              <w:jc w:val="center"/>
              <w:rPr>
                <w:rFonts w:ascii="Times New Roman" w:hAnsi="Times New Roman" w:eastAsia="仿宋_GB2312"/>
                <w:color w:val="36363D"/>
                <w:sz w:val="24"/>
              </w:rPr>
            </w:pPr>
          </w:p>
        </w:tc>
        <w:tc>
          <w:tcPr>
            <w:tcW w:w="1936" w:type="dxa"/>
            <w:vAlign w:val="center"/>
          </w:tcPr>
          <w:p w14:paraId="7310AF67">
            <w:pPr>
              <w:jc w:val="center"/>
              <w:rPr>
                <w:rFonts w:ascii="Times New Roman" w:hAnsi="Times New Roman" w:eastAsia="仿宋_GB2312"/>
                <w:color w:val="36363D"/>
                <w:sz w:val="24"/>
              </w:rPr>
            </w:pPr>
          </w:p>
        </w:tc>
        <w:tc>
          <w:tcPr>
            <w:tcW w:w="2532" w:type="dxa"/>
            <w:vAlign w:val="center"/>
          </w:tcPr>
          <w:p w14:paraId="55E1D72E">
            <w:pPr>
              <w:jc w:val="center"/>
              <w:rPr>
                <w:rFonts w:ascii="Times New Roman" w:hAnsi="Times New Roman" w:eastAsia="仿宋_GB2312"/>
                <w:color w:val="36363D"/>
                <w:sz w:val="24"/>
              </w:rPr>
            </w:pPr>
          </w:p>
        </w:tc>
        <w:tc>
          <w:tcPr>
            <w:tcW w:w="2178" w:type="dxa"/>
            <w:vAlign w:val="center"/>
          </w:tcPr>
          <w:p w14:paraId="117E7EBC">
            <w:pPr>
              <w:jc w:val="center"/>
              <w:rPr>
                <w:rFonts w:ascii="Times New Roman" w:hAnsi="Times New Roman" w:eastAsia="仿宋_GB2312"/>
                <w:color w:val="36363D"/>
                <w:sz w:val="24"/>
              </w:rPr>
            </w:pPr>
          </w:p>
        </w:tc>
      </w:tr>
    </w:tbl>
    <w:p w14:paraId="28D08860">
      <w:pPr>
        <w:adjustRightInd w:val="0"/>
        <w:snapToGrid w:val="0"/>
        <w:spacing w:line="600" w:lineRule="exact"/>
        <w:jc w:val="center"/>
        <w:rPr>
          <w:rFonts w:ascii="Times New Roman" w:hAnsi="Times New Roman" w:eastAsia="方正小标宋简体"/>
          <w:sz w:val="44"/>
          <w:szCs w:val="44"/>
        </w:rPr>
      </w:pPr>
    </w:p>
    <w:p w14:paraId="25B0FFF3">
      <w:pPr>
        <w:adjustRightInd w:val="0"/>
        <w:snapToGrid w:val="0"/>
        <w:spacing w:line="600" w:lineRule="exact"/>
        <w:jc w:val="center"/>
        <w:rPr>
          <w:rFonts w:ascii="Times New Roman" w:hAnsi="Times New Roman" w:eastAsia="方正小标宋简体"/>
          <w:sz w:val="44"/>
          <w:szCs w:val="44"/>
        </w:rPr>
      </w:pPr>
    </w:p>
    <w:p w14:paraId="73610F27">
      <w:pPr>
        <w:adjustRightInd w:val="0"/>
        <w:snapToGrid w:val="0"/>
        <w:spacing w:line="600" w:lineRule="exact"/>
        <w:jc w:val="center"/>
        <w:rPr>
          <w:rFonts w:ascii="Times New Roman" w:hAnsi="Times New Roman" w:eastAsia="方正小标宋简体"/>
          <w:sz w:val="44"/>
          <w:szCs w:val="44"/>
        </w:rPr>
      </w:pPr>
    </w:p>
    <w:p w14:paraId="21D3A342">
      <w:pPr>
        <w:adjustRightInd w:val="0"/>
        <w:snapToGrid w:val="0"/>
        <w:spacing w:line="600" w:lineRule="exact"/>
        <w:jc w:val="center"/>
        <w:rPr>
          <w:rFonts w:ascii="Times New Roman" w:hAnsi="Times New Roman" w:eastAsia="方正小标宋简体"/>
          <w:sz w:val="44"/>
          <w:szCs w:val="44"/>
        </w:rPr>
      </w:pPr>
    </w:p>
    <w:p w14:paraId="06541CED">
      <w:pPr>
        <w:adjustRightInd w:val="0"/>
        <w:snapToGrid w:val="0"/>
        <w:spacing w:line="600" w:lineRule="exact"/>
        <w:jc w:val="center"/>
        <w:rPr>
          <w:rFonts w:ascii="Times New Roman" w:hAnsi="Times New Roman" w:eastAsia="方正小标宋简体"/>
          <w:sz w:val="44"/>
          <w:szCs w:val="44"/>
        </w:rPr>
      </w:pPr>
    </w:p>
    <w:p w14:paraId="55FE0FF3">
      <w:pPr>
        <w:adjustRightInd w:val="0"/>
        <w:snapToGrid w:val="0"/>
        <w:spacing w:line="600" w:lineRule="exact"/>
        <w:jc w:val="center"/>
        <w:rPr>
          <w:rFonts w:ascii="Times New Roman" w:hAnsi="Times New Roman" w:eastAsia="方正小标宋简体"/>
          <w:sz w:val="44"/>
          <w:szCs w:val="44"/>
        </w:rPr>
      </w:pPr>
    </w:p>
    <w:p w14:paraId="23D93B03">
      <w:pPr>
        <w:adjustRightInd w:val="0"/>
        <w:snapToGrid w:val="0"/>
        <w:spacing w:line="600" w:lineRule="exact"/>
        <w:jc w:val="center"/>
        <w:rPr>
          <w:rFonts w:ascii="Times New Roman" w:hAnsi="Times New Roman" w:eastAsia="方正小标宋简体"/>
          <w:sz w:val="44"/>
          <w:szCs w:val="44"/>
        </w:rPr>
      </w:pPr>
    </w:p>
    <w:p w14:paraId="60F3F7AA">
      <w:pPr>
        <w:adjustRightInd w:val="0"/>
        <w:snapToGrid w:val="0"/>
        <w:spacing w:line="600" w:lineRule="exact"/>
        <w:jc w:val="center"/>
        <w:rPr>
          <w:rFonts w:ascii="Times New Roman" w:hAnsi="Times New Roman" w:eastAsia="方正小标宋简体"/>
          <w:sz w:val="44"/>
          <w:szCs w:val="44"/>
        </w:rPr>
      </w:pPr>
    </w:p>
    <w:p w14:paraId="7AAA82A6">
      <w:pPr>
        <w:adjustRightInd w:val="0"/>
        <w:snapToGrid w:val="0"/>
        <w:spacing w:line="600" w:lineRule="exact"/>
        <w:jc w:val="center"/>
        <w:rPr>
          <w:rFonts w:ascii="Times New Roman" w:hAnsi="Times New Roman" w:eastAsia="方正小标宋简体"/>
          <w:sz w:val="44"/>
          <w:szCs w:val="44"/>
        </w:rPr>
      </w:pPr>
    </w:p>
    <w:p w14:paraId="4D0494EA">
      <w:pPr>
        <w:adjustRightInd w:val="0"/>
        <w:snapToGrid w:val="0"/>
        <w:spacing w:line="600" w:lineRule="exact"/>
        <w:jc w:val="center"/>
        <w:rPr>
          <w:rFonts w:ascii="Times New Roman" w:hAnsi="Times New Roman" w:eastAsia="方正小标宋简体"/>
          <w:sz w:val="44"/>
          <w:szCs w:val="44"/>
        </w:rPr>
      </w:pPr>
    </w:p>
    <w:p w14:paraId="7915CCD4">
      <w:pPr>
        <w:adjustRightInd w:val="0"/>
        <w:snapToGrid w:val="0"/>
        <w:spacing w:line="600" w:lineRule="exact"/>
        <w:rPr>
          <w:rFonts w:ascii="Times New Roman" w:hAnsi="Times New Roman" w:eastAsia="方正小标宋简体"/>
          <w:sz w:val="44"/>
          <w:szCs w:val="44"/>
        </w:rPr>
      </w:pPr>
    </w:p>
    <w:p w14:paraId="77828584">
      <w:pPr>
        <w:adjustRightInd w:val="0"/>
        <w:snapToGrid w:val="0"/>
        <w:spacing w:line="600" w:lineRule="exact"/>
        <w:jc w:val="left"/>
        <w:rPr>
          <w:rFonts w:hint="eastAsia" w:ascii="Times New Roman" w:hAnsi="Times New Roman" w:eastAsia="楷体_GB2312"/>
          <w:bCs/>
          <w:color w:val="36363D"/>
          <w:sz w:val="32"/>
          <w:szCs w:val="32"/>
        </w:rPr>
      </w:pPr>
    </w:p>
    <w:p w14:paraId="095B2D2A">
      <w:pPr>
        <w:adjustRightInd w:val="0"/>
        <w:snapToGrid w:val="0"/>
        <w:spacing w:line="600" w:lineRule="exact"/>
        <w:jc w:val="left"/>
        <w:rPr>
          <w:rFonts w:ascii="Times New Roman" w:hAnsi="Times New Roman" w:eastAsia="楷体_GB2312"/>
          <w:bCs/>
          <w:color w:val="36363D"/>
          <w:sz w:val="32"/>
          <w:szCs w:val="32"/>
          <w:lang w:val="zh-CN"/>
        </w:rPr>
      </w:pPr>
      <w:r>
        <w:rPr>
          <w:rFonts w:hint="eastAsia" w:ascii="Times New Roman" w:hAnsi="Times New Roman" w:eastAsia="楷体_GB2312"/>
          <w:bCs/>
          <w:color w:val="36363D"/>
          <w:sz w:val="32"/>
          <w:szCs w:val="32"/>
          <w:lang w:val="en-US" w:eastAsia="zh-CN"/>
        </w:rPr>
        <w:t>5</w:t>
      </w:r>
      <w:r>
        <w:rPr>
          <w:rFonts w:ascii="Times New Roman" w:hAnsi="Times New Roman" w:eastAsia="楷体_GB2312"/>
          <w:bCs/>
          <w:color w:val="36363D"/>
          <w:sz w:val="32"/>
          <w:szCs w:val="32"/>
          <w:lang w:val="zh-CN"/>
        </w:rPr>
        <w:t>、投标人（供应商）廉洁承诺书</w:t>
      </w:r>
    </w:p>
    <w:p w14:paraId="38C63945">
      <w:pPr>
        <w:adjustRightInd w:val="0"/>
        <w:snapToGrid w:val="0"/>
        <w:spacing w:line="600" w:lineRule="exact"/>
        <w:jc w:val="center"/>
        <w:rPr>
          <w:rFonts w:ascii="Times New Roman" w:hAnsi="Times New Roman" w:eastAsia="方正小标宋简体"/>
          <w:sz w:val="44"/>
          <w:szCs w:val="44"/>
        </w:rPr>
      </w:pPr>
    </w:p>
    <w:p w14:paraId="4D28572F">
      <w:pPr>
        <w:adjustRightInd w:val="0"/>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投标人（供应商）廉洁承诺书</w:t>
      </w:r>
    </w:p>
    <w:p w14:paraId="1FD8590B">
      <w:pPr>
        <w:adjustRightInd w:val="0"/>
        <w:snapToGrid w:val="0"/>
        <w:spacing w:line="600" w:lineRule="exact"/>
        <w:ind w:firstLine="640" w:firstLineChars="200"/>
        <w:rPr>
          <w:rFonts w:ascii="Times New Roman" w:hAnsi="Times New Roman" w:eastAsia="仿宋_GB2312"/>
          <w:sz w:val="32"/>
          <w:szCs w:val="32"/>
        </w:rPr>
      </w:pPr>
    </w:p>
    <w:p w14:paraId="1F9897EA">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本企业参与</w:t>
      </w:r>
      <w:r>
        <w:rPr>
          <w:rFonts w:ascii="Times New Roman" w:hAnsi="Times New Roman" w:eastAsia="仿宋_GB2312"/>
          <w:sz w:val="32"/>
          <w:szCs w:val="32"/>
          <w:u w:val="single"/>
        </w:rPr>
        <w:t xml:space="preserve">                           </w:t>
      </w:r>
      <w:r>
        <w:rPr>
          <w:rFonts w:ascii="Times New Roman" w:hAnsi="Times New Roman" w:eastAsia="仿宋_GB2312"/>
          <w:sz w:val="32"/>
          <w:szCs w:val="32"/>
        </w:rPr>
        <w:t>项目的投标，现郑重承诺：</w:t>
      </w:r>
    </w:p>
    <w:p w14:paraId="42B919B8">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一、不以任何方式向项目</w:t>
      </w:r>
      <w:r>
        <w:rPr>
          <w:rFonts w:hint="eastAsia" w:ascii="Times New Roman" w:hAnsi="Times New Roman" w:eastAsia="仿宋_GB2312"/>
          <w:sz w:val="32"/>
          <w:szCs w:val="32"/>
        </w:rPr>
        <w:t>采购</w:t>
      </w:r>
      <w:r>
        <w:rPr>
          <w:rFonts w:ascii="Times New Roman" w:hAnsi="Times New Roman" w:eastAsia="仿宋_GB2312"/>
          <w:sz w:val="32"/>
          <w:szCs w:val="32"/>
        </w:rPr>
        <w:t>人员、中介人员、审批人员、监管人员、行业主管人员以及评标（评审）专家等行贿，不以任何方式托人打招呼、求关照，搞利益结</w:t>
      </w:r>
      <w:r>
        <w:rPr>
          <w:rFonts w:hint="eastAsia" w:ascii="Times New Roman" w:hAnsi="Times New Roman" w:eastAsia="仿宋_GB2312"/>
          <w:sz w:val="32"/>
          <w:szCs w:val="32"/>
        </w:rPr>
        <w:tab/>
      </w:r>
      <w:r>
        <w:rPr>
          <w:rFonts w:ascii="Times New Roman" w:hAnsi="Times New Roman" w:eastAsia="仿宋_GB2312"/>
          <w:sz w:val="32"/>
          <w:szCs w:val="32"/>
        </w:rPr>
        <w:t>盟，腐蚀拉拢上述人员。</w:t>
      </w:r>
    </w:p>
    <w:p w14:paraId="21C3E4A3">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二、在投标（采购）活动中严格执行回避制度，如我方项目参与人与你方项目参与人属近亲属、特定关系人等应回避的对象，要主动提前向你方报告。</w:t>
      </w:r>
    </w:p>
    <w:p w14:paraId="44C3CDC3">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以上承诺如有违反，请严肃处理，欢迎监督举报！</w:t>
      </w:r>
    </w:p>
    <w:p w14:paraId="4571D6C7">
      <w:pPr>
        <w:widowControl/>
        <w:adjustRightInd w:val="0"/>
        <w:snapToGrid w:val="0"/>
        <w:spacing w:line="600" w:lineRule="exact"/>
        <w:jc w:val="left"/>
        <w:rPr>
          <w:rFonts w:ascii="Times New Roman" w:hAnsi="Times New Roman" w:eastAsia="仿宋_GB2312"/>
          <w:sz w:val="32"/>
          <w:szCs w:val="32"/>
        </w:rPr>
      </w:pPr>
    </w:p>
    <w:p w14:paraId="2F6FFDA5">
      <w:pPr>
        <w:widowControl/>
        <w:adjustRightInd w:val="0"/>
        <w:snapToGrid w:val="0"/>
        <w:spacing w:line="600" w:lineRule="exact"/>
        <w:jc w:val="left"/>
        <w:rPr>
          <w:rFonts w:ascii="Times New Roman" w:hAnsi="Times New Roman" w:eastAsia="仿宋_GB2312"/>
          <w:sz w:val="32"/>
          <w:szCs w:val="32"/>
        </w:rPr>
      </w:pPr>
    </w:p>
    <w:p w14:paraId="6C03E8AD">
      <w:pPr>
        <w:widowControl/>
        <w:adjustRightInd w:val="0"/>
        <w:snapToGrid w:val="0"/>
        <w:spacing w:line="600" w:lineRule="exact"/>
        <w:ind w:firstLine="2080" w:firstLineChars="650"/>
        <w:jc w:val="left"/>
        <w:rPr>
          <w:rFonts w:ascii="Times New Roman" w:hAnsi="Times New Roman" w:eastAsia="仿宋_GB2312"/>
          <w:sz w:val="32"/>
          <w:szCs w:val="32"/>
        </w:rPr>
      </w:pPr>
    </w:p>
    <w:p w14:paraId="4F1A4E37">
      <w:pPr>
        <w:widowControl/>
        <w:adjustRightInd w:val="0"/>
        <w:snapToGrid w:val="0"/>
        <w:spacing w:line="600" w:lineRule="exact"/>
        <w:ind w:firstLine="2080" w:firstLineChars="650"/>
        <w:jc w:val="left"/>
        <w:rPr>
          <w:rFonts w:ascii="Times New Roman" w:hAnsi="Times New Roman" w:eastAsia="仿宋_GB2312"/>
          <w:sz w:val="32"/>
          <w:szCs w:val="32"/>
        </w:rPr>
      </w:pPr>
      <w:r>
        <w:rPr>
          <w:rFonts w:ascii="Times New Roman" w:hAnsi="Times New Roman" w:eastAsia="仿宋_GB2312"/>
          <w:sz w:val="32"/>
          <w:szCs w:val="32"/>
        </w:rPr>
        <w:t>投标企业（供货商）（盖章）：</w:t>
      </w:r>
    </w:p>
    <w:p w14:paraId="1F4908E0">
      <w:pPr>
        <w:widowControl/>
        <w:adjustRightInd w:val="0"/>
        <w:snapToGrid w:val="0"/>
        <w:spacing w:line="600" w:lineRule="exact"/>
        <w:ind w:firstLine="1280" w:firstLineChars="400"/>
        <w:jc w:val="left"/>
        <w:rPr>
          <w:rFonts w:ascii="Times New Roman" w:hAnsi="Times New Roman" w:eastAsia="仿宋_GB2312"/>
          <w:sz w:val="32"/>
          <w:szCs w:val="32"/>
        </w:rPr>
      </w:pPr>
      <w:r>
        <w:rPr>
          <w:rFonts w:ascii="Times New Roman" w:hAnsi="Times New Roman" w:eastAsia="仿宋_GB2312"/>
          <w:sz w:val="32"/>
          <w:szCs w:val="32"/>
        </w:rPr>
        <w:t xml:space="preserve">法定代表人或授权委托人（签字）：  </w:t>
      </w:r>
    </w:p>
    <w:p w14:paraId="036B0470">
      <w:pPr>
        <w:widowControl/>
        <w:adjustRightInd w:val="0"/>
        <w:snapToGrid w:val="0"/>
        <w:spacing w:line="600" w:lineRule="exact"/>
        <w:ind w:firstLine="1920" w:firstLineChars="600"/>
        <w:jc w:val="left"/>
        <w:rPr>
          <w:rFonts w:ascii="Times New Roman" w:hAnsi="Times New Roman" w:eastAsia="仿宋_GB2312"/>
          <w:sz w:val="32"/>
          <w:szCs w:val="32"/>
        </w:rPr>
      </w:pPr>
      <w:r>
        <w:rPr>
          <w:rFonts w:ascii="Times New Roman" w:hAnsi="Times New Roman" w:eastAsia="仿宋_GB2312"/>
          <w:sz w:val="32"/>
          <w:szCs w:val="32"/>
        </w:rPr>
        <w:t xml:space="preserve">                         年   月  日 </w:t>
      </w:r>
    </w:p>
    <w:p w14:paraId="1329CE9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8D933CC">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5CEA777E">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194ABF2F">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hint="eastAsia" w:ascii="Times New Roman" w:hAnsi="Times New Roman" w:eastAsia="楷体_GB2312" w:cs="Times New Roman"/>
          <w:bCs/>
          <w:color w:val="36363D"/>
          <w:sz w:val="32"/>
          <w:szCs w:val="32"/>
          <w:lang w:val="en-US" w:eastAsia="zh-CN"/>
        </w:rPr>
        <w:t>6</w:t>
      </w:r>
      <w:r>
        <w:rPr>
          <w:rFonts w:ascii="Times New Roman" w:hAnsi="Times New Roman" w:eastAsia="楷体_GB2312" w:cs="Times New Roman"/>
          <w:bCs/>
          <w:color w:val="36363D"/>
          <w:sz w:val="32"/>
          <w:szCs w:val="32"/>
          <w:lang w:val="zh-CN"/>
        </w:rPr>
        <w:t>、承诺函</w:t>
      </w:r>
    </w:p>
    <w:p w14:paraId="4C30C5DE">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申请人名称）郑重承诺：</w:t>
      </w:r>
    </w:p>
    <w:p w14:paraId="050A5F95">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在</w:t>
      </w:r>
      <w:r>
        <w:rPr>
          <w:rFonts w:hint="eastAsia" w:ascii="Times New Roman" w:hAnsi="Times New Roman" w:eastAsia="仿宋_GB2312" w:cs="仿宋_GB2312"/>
          <w:color w:val="0F0F0F"/>
          <w:sz w:val="32"/>
          <w:szCs w:val="32"/>
        </w:rPr>
        <w:t>参与本项目</w:t>
      </w:r>
      <w:r>
        <w:rPr>
          <w:rFonts w:ascii="Times New Roman" w:hAnsi="Times New Roman" w:eastAsia="仿宋_GB2312" w:cs="Times New Roman"/>
          <w:kern w:val="0"/>
          <w:sz w:val="32"/>
          <w:szCs w:val="32"/>
        </w:rPr>
        <w:t>公开</w:t>
      </w:r>
      <w:r>
        <w:rPr>
          <w:rFonts w:hint="eastAsia" w:ascii="Times New Roman" w:hAnsi="Times New Roman" w:eastAsia="仿宋_GB2312" w:cs="Times New Roman"/>
          <w:sz w:val="32"/>
          <w:szCs w:val="32"/>
        </w:rPr>
        <w:t>采购</w:t>
      </w:r>
      <w:r>
        <w:rPr>
          <w:rFonts w:ascii="Times New Roman" w:hAnsi="Times New Roman" w:eastAsia="仿宋_GB2312" w:cs="Times New Roman"/>
          <w:sz w:val="32"/>
          <w:szCs w:val="32"/>
        </w:rPr>
        <w:t>中提交的资料真实、合法、有效，</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及为本次服务指派的项目负责人、团队成员近三年内没有重大违法和违约行为，未受到过通报、处罚。</w:t>
      </w:r>
    </w:p>
    <w:p w14:paraId="159A48AA">
      <w:pPr>
        <w:pStyle w:val="4"/>
        <w:ind w:firstLine="640" w:firstLineChars="200"/>
        <w:jc w:val="both"/>
        <w:rPr>
          <w:rFonts w:ascii="Times New Roman" w:hAnsi="Times New Roman" w:eastAsia="仿宋_GB2312" w:cs="Times New Roman"/>
          <w:b w:val="0"/>
          <w:bCs w:val="0"/>
        </w:rPr>
      </w:pPr>
      <w:r>
        <w:rPr>
          <w:rFonts w:ascii="Times New Roman" w:hAnsi="Times New Roman" w:eastAsia="仿宋_GB2312" w:cs="Times New Roman"/>
          <w:b w:val="0"/>
          <w:bCs w:val="0"/>
        </w:rPr>
        <w:t>公司</w:t>
      </w:r>
      <w:r>
        <w:rPr>
          <w:rFonts w:hint="eastAsia" w:ascii="Times New Roman" w:hAnsi="Times New Roman" w:eastAsia="仿宋_GB2312" w:cs="Times New Roman"/>
          <w:b w:val="0"/>
          <w:bCs w:val="0"/>
        </w:rPr>
        <w:t>具备良好的商业信誉和健全的财务会计制度；具备履行本次服务所必需的设备和专业技术能力。</w:t>
      </w:r>
    </w:p>
    <w:p w14:paraId="2A3E4ABD">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本项目参选文件有效期为递交之日起30日，有效期内本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不得撤销。</w:t>
      </w:r>
    </w:p>
    <w:p w14:paraId="7984692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上述承诺真实有效，</w:t>
      </w:r>
      <w:r>
        <w:rPr>
          <w:rFonts w:hint="eastAsia" w:ascii="Times New Roman" w:hAnsi="Times New Roman" w:eastAsia="仿宋_GB2312" w:cs="Times New Roman"/>
          <w:sz w:val="32"/>
          <w:szCs w:val="32"/>
        </w:rPr>
        <w:t>本公司</w:t>
      </w:r>
      <w:r>
        <w:rPr>
          <w:rFonts w:ascii="Times New Roman" w:hAnsi="Times New Roman" w:eastAsia="仿宋_GB2312" w:cs="Times New Roman"/>
          <w:sz w:val="32"/>
          <w:szCs w:val="32"/>
        </w:rPr>
        <w:t xml:space="preserve">承担相应法律责任。  </w:t>
      </w:r>
    </w:p>
    <w:p w14:paraId="65629A6C">
      <w:pPr>
        <w:spacing w:line="600" w:lineRule="exact"/>
        <w:ind w:firstLine="640" w:firstLineChars="200"/>
        <w:rPr>
          <w:rFonts w:ascii="Times New Roman" w:hAnsi="Times New Roman" w:eastAsia="仿宋_GB2312" w:cs="Times New Roman"/>
          <w:sz w:val="32"/>
          <w:szCs w:val="32"/>
        </w:rPr>
      </w:pPr>
    </w:p>
    <w:p w14:paraId="609FC5EB">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11F01FB6">
      <w:pPr>
        <w:wordWrap w:val="0"/>
        <w:spacing w:line="60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申请人（盖章）：                  </w:t>
      </w:r>
    </w:p>
    <w:p w14:paraId="5B3BAD3C">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339B475A">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14:paraId="0EE4FF36">
      <w:pPr>
        <w:pStyle w:val="4"/>
        <w:rPr>
          <w:rFonts w:ascii="Times New Roman" w:hAnsi="Times New Roman" w:eastAsia="仿宋_GB2312" w:cs="Times New Roman"/>
        </w:rPr>
      </w:pPr>
    </w:p>
    <w:p w14:paraId="602837FA">
      <w:pPr>
        <w:rPr>
          <w:rFonts w:ascii="Times New Roman" w:hAnsi="Times New Roman" w:eastAsia="仿宋_GB2312" w:cs="Times New Roman"/>
          <w:sz w:val="32"/>
          <w:szCs w:val="32"/>
        </w:rPr>
      </w:pPr>
    </w:p>
    <w:p w14:paraId="1A78BEDC">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7C8E6783">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C538FAE">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1032802E">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277A0790">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7BD7F98D">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hint="eastAsia" w:ascii="Times New Roman" w:hAnsi="Times New Roman" w:eastAsia="楷体_GB2312" w:cs="Times New Roman"/>
          <w:bCs/>
          <w:color w:val="36363D"/>
          <w:sz w:val="32"/>
          <w:szCs w:val="32"/>
          <w:lang w:val="en-US" w:eastAsia="zh-CN"/>
        </w:rPr>
        <w:t>7</w:t>
      </w:r>
      <w:r>
        <w:rPr>
          <w:rFonts w:ascii="Times New Roman" w:hAnsi="Times New Roman" w:eastAsia="楷体_GB2312" w:cs="Times New Roman"/>
          <w:bCs/>
          <w:color w:val="36363D"/>
          <w:sz w:val="32"/>
          <w:szCs w:val="32"/>
          <w:lang w:val="zh-CN"/>
        </w:rPr>
        <w:t>、保密承诺书</w:t>
      </w:r>
    </w:p>
    <w:p w14:paraId="7F65ED33">
      <w:pPr>
        <w:spacing w:line="600" w:lineRule="exact"/>
        <w:rPr>
          <w:rFonts w:ascii="Times New Roman" w:hAnsi="Times New Roman" w:eastAsia="仿宋_GB2312" w:cs="Times New Roman"/>
          <w:sz w:val="32"/>
          <w:szCs w:val="32"/>
        </w:rPr>
      </w:pPr>
    </w:p>
    <w:p w14:paraId="46F6B50C">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致：</w:t>
      </w:r>
      <w:r>
        <w:rPr>
          <w:rFonts w:hint="eastAsia" w:ascii="Times New Roman" w:hAnsi="Times New Roman" w:eastAsia="仿宋_GB2312" w:cs="仿宋_GB2312"/>
          <w:color w:val="000000"/>
          <w:sz w:val="32"/>
          <w:szCs w:val="32"/>
        </w:rPr>
        <w:t>四川西南城市发展有限公司</w:t>
      </w:r>
    </w:p>
    <w:p w14:paraId="2056FFD4">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为保护贵司、合作方及项目参与人员的合法权益，保证双方合作顺利，避免因信息泄露给双方造成损失，参与</w:t>
      </w:r>
      <w:r>
        <w:rPr>
          <w:rFonts w:hint="eastAsia" w:ascii="Times New Roman" w:hAnsi="Times New Roman" w:eastAsia="仿宋_GB2312" w:cs="Times New Roman"/>
          <w:sz w:val="32"/>
          <w:szCs w:val="32"/>
        </w:rPr>
        <w:t>本次投标</w:t>
      </w:r>
      <w:r>
        <w:rPr>
          <w:rFonts w:hint="eastAsia" w:ascii="Times New Roman" w:hAnsi="Times New Roman" w:eastAsia="仿宋_GB2312" w:cs="仿宋_GB2312"/>
          <w:color w:val="000000"/>
          <w:sz w:val="32"/>
          <w:szCs w:val="32"/>
        </w:rPr>
        <w:t>项目</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员工承诺遵守以下保密条款：</w:t>
      </w:r>
    </w:p>
    <w:p w14:paraId="5988CD2B">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保密信息</w:t>
      </w:r>
    </w:p>
    <w:p w14:paraId="78E3B9BC">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本函所指保密信息为合作项目中涉及合作双方及各自关联公司等相关利益方的未公开信息。包括： </w:t>
      </w:r>
    </w:p>
    <w:p w14:paraId="7AFA5E27">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 以手写、打印、软件、磁盘、光盘、胶片或其它可存取方式记载的涉及财务或商业信息的数据及相关资料；</w:t>
      </w:r>
    </w:p>
    <w:p w14:paraId="2CFD68AB">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 以口头方式说明且需要保密的财务或商业信息；</w:t>
      </w:r>
    </w:p>
    <w:p w14:paraId="48B38C02">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1.3 以软件代码、文字图像、分析注释、备忘录、图纸、研究报告、编辑数据等各种方式呈现的财务或商业信息；</w:t>
      </w:r>
    </w:p>
    <w:p w14:paraId="0F0621C7">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1.4 合作双方及贵司与其他合作方之间的交易进程及所有信息、数据、相关资料；</w:t>
      </w:r>
    </w:p>
    <w:p w14:paraId="691E1922">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1.5 合作双方在讨论合作过程中，包括但不限于在参观、实地考察中及以其它形式获得的财务或商业信息。</w:t>
      </w:r>
    </w:p>
    <w:p w14:paraId="068F37B0">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保密义务</w:t>
      </w:r>
    </w:p>
    <w:p w14:paraId="17686515">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2.1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员工将始终严格履行保密义务，不在项目之外使用贵司及相关利益方的保密信息；</w:t>
      </w:r>
    </w:p>
    <w:p w14:paraId="0773E349">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2.2 未经同意，本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员工不会向任何第三方泄露保密信息或提供可以接触保密信息的手段，包括在公开场合展示，口头传播，或作为文章、讯息、参考数据发表等；</w:t>
      </w:r>
    </w:p>
    <w:p w14:paraId="5A73BDE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2.3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员工保证，只在商讨合作项目时向有需要知悉保密信息的项目相关人员披露具体情况，且上述相关人员的行为将符合本承诺函保密条款的规定</w:t>
      </w:r>
      <w:r>
        <w:rPr>
          <w:rFonts w:hint="eastAsia" w:ascii="Times New Roman" w:hAnsi="Times New Roman" w:eastAsia="仿宋_GB2312" w:cs="Times New Roman"/>
          <w:sz w:val="32"/>
          <w:szCs w:val="32"/>
        </w:rPr>
        <w:t>；</w:t>
      </w:r>
    </w:p>
    <w:p w14:paraId="2343CB14">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2.4 在商讨合作项目过程中，如必需向第三方披露贵司保密信息，将事先取得书面许可，并要求该第三方不得再向其它任何单位或个人泄露上述保密信息。</w:t>
      </w:r>
    </w:p>
    <w:p w14:paraId="7070E1B9">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特此承诺。</w:t>
      </w:r>
    </w:p>
    <w:p w14:paraId="1CD2E630">
      <w:pPr>
        <w:spacing w:line="600" w:lineRule="exact"/>
        <w:ind w:firstLine="640" w:firstLineChars="200"/>
        <w:rPr>
          <w:rFonts w:ascii="Times New Roman" w:hAnsi="Times New Roman" w:eastAsia="仿宋_GB2312" w:cs="Times New Roman"/>
          <w:sz w:val="32"/>
          <w:szCs w:val="32"/>
        </w:rPr>
      </w:pPr>
    </w:p>
    <w:p w14:paraId="34DF9B10">
      <w:pPr>
        <w:spacing w:line="600" w:lineRule="exact"/>
        <w:ind w:firstLine="640" w:firstLineChars="200"/>
        <w:rPr>
          <w:rFonts w:ascii="Times New Roman" w:hAnsi="Times New Roman" w:eastAsia="仿宋_GB2312" w:cs="Times New Roman"/>
          <w:sz w:val="32"/>
          <w:szCs w:val="32"/>
        </w:rPr>
      </w:pPr>
    </w:p>
    <w:p w14:paraId="54F706A3">
      <w:pPr>
        <w:spacing w:line="600" w:lineRule="exact"/>
        <w:ind w:firstLine="1920" w:firstLineChars="6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申请人（公章）：                       </w:t>
      </w:r>
    </w:p>
    <w:p w14:paraId="64AE1C0C">
      <w:pPr>
        <w:wordWrap w:val="0"/>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法定代表人/单位负责人（签字或盖章）：      </w:t>
      </w:r>
    </w:p>
    <w:p w14:paraId="4F468BC7">
      <w:pPr>
        <w:spacing w:line="600" w:lineRule="exact"/>
        <w:ind w:firstLine="1920" w:firstLineChars="6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被授权代表（签字或盖章）：           </w:t>
      </w:r>
    </w:p>
    <w:p w14:paraId="3311B3F2">
      <w:pPr>
        <w:widowControl/>
        <w:adjustRightInd w:val="0"/>
        <w:snapToGrid w:val="0"/>
        <w:spacing w:line="600" w:lineRule="exact"/>
        <w:ind w:firstLine="1920" w:firstLineChars="600"/>
        <w:jc w:val="left"/>
        <w:rPr>
          <w:rFonts w:ascii="Times New Roman" w:hAnsi="Times New Roman" w:eastAsia="仿宋_GB2312"/>
          <w:sz w:val="32"/>
          <w:szCs w:val="32"/>
        </w:rPr>
      </w:pPr>
    </w:p>
    <w:p w14:paraId="3E41A0CA">
      <w:pPr>
        <w:rPr>
          <w:rFonts w:ascii="Times New Roman" w:hAnsi="Times New Roman"/>
        </w:rPr>
      </w:pPr>
    </w:p>
    <w:p w14:paraId="755A3B65">
      <w:pPr>
        <w:pStyle w:val="3"/>
        <w:jc w:val="center"/>
        <w:rPr>
          <w:rFonts w:ascii="Times New Roman" w:hAnsi="Times New Roman" w:eastAsia="仿宋_GB2312"/>
          <w:color w:val="36363D"/>
          <w:kern w:val="0"/>
          <w:sz w:val="24"/>
          <w:lang w:val="zh-CN"/>
        </w:rPr>
      </w:pPr>
      <w:r>
        <w:rPr>
          <w:rFonts w:ascii="Times New Roman" w:hAnsi="Times New Roman" w:eastAsia="仿宋_GB2312"/>
          <w:b w:val="0"/>
          <w:color w:val="36363D"/>
          <w:kern w:val="0"/>
          <w:sz w:val="28"/>
          <w:szCs w:val="28"/>
          <w:lang w:val="zh-CN"/>
        </w:rPr>
        <w:br w:type="page"/>
      </w:r>
      <w:r>
        <w:rPr>
          <w:rFonts w:ascii="Times New Roman" w:hAnsi="Times New Roman"/>
          <w:b w:val="0"/>
          <w:color w:val="36363D"/>
          <w:kern w:val="0"/>
          <w:sz w:val="36"/>
          <w:szCs w:val="36"/>
          <w:lang w:val="zh-CN"/>
        </w:rPr>
        <w:t>第四部分 评审办法及标准</w:t>
      </w:r>
    </w:p>
    <w:p w14:paraId="7DEB7940">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一、评审办法</w:t>
      </w:r>
    </w:p>
    <w:p w14:paraId="6A6C7D09">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本项目评审办法为经评审的最低投标价法。首先由评审人员对投标申请书进行资格审查，对审查通过的供应商按经评审的最终报价，按“报价由低到高”的顺序确定1名中选候选人。</w:t>
      </w:r>
    </w:p>
    <w:p w14:paraId="235105A2">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二、</w:t>
      </w:r>
      <w:r>
        <w:rPr>
          <w:rFonts w:hint="eastAsia" w:ascii="Times New Roman" w:hAnsi="Times New Roman" w:eastAsia="楷体_GB2312"/>
          <w:bCs/>
          <w:color w:val="36363D"/>
          <w:sz w:val="32"/>
          <w:szCs w:val="32"/>
          <w:lang w:val="zh-CN"/>
        </w:rPr>
        <w:t>资格</w:t>
      </w:r>
      <w:r>
        <w:rPr>
          <w:rFonts w:ascii="Times New Roman" w:hAnsi="Times New Roman" w:eastAsia="楷体_GB2312"/>
          <w:bCs/>
          <w:color w:val="36363D"/>
          <w:sz w:val="32"/>
          <w:szCs w:val="32"/>
          <w:lang w:val="zh-CN"/>
        </w:rPr>
        <w:t>审查</w:t>
      </w:r>
    </w:p>
    <w:p w14:paraId="7ED48C8F">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投标人须通过以下审查，才能进入</w:t>
      </w:r>
      <w:r>
        <w:rPr>
          <w:rFonts w:hint="eastAsia" w:ascii="Times New Roman" w:hAnsi="Times New Roman" w:eastAsia="仿宋_GB2312"/>
          <w:sz w:val="32"/>
          <w:szCs w:val="32"/>
        </w:rPr>
        <w:t>价格</w:t>
      </w:r>
      <w:r>
        <w:rPr>
          <w:rFonts w:ascii="Times New Roman" w:hAnsi="Times New Roman" w:eastAsia="仿宋_GB2312"/>
          <w:sz w:val="32"/>
          <w:szCs w:val="32"/>
        </w:rPr>
        <w:t>评审。其中任何一项不合格，则其</w:t>
      </w:r>
      <w:r>
        <w:rPr>
          <w:rFonts w:hint="eastAsia" w:ascii="Times New Roman" w:hAnsi="Times New Roman" w:eastAsia="仿宋_GB2312"/>
          <w:sz w:val="32"/>
          <w:szCs w:val="32"/>
        </w:rPr>
        <w:t>资格</w:t>
      </w:r>
      <w:r>
        <w:rPr>
          <w:rFonts w:ascii="Times New Roman" w:hAnsi="Times New Roman" w:eastAsia="仿宋_GB2312"/>
          <w:sz w:val="32"/>
          <w:szCs w:val="32"/>
        </w:rPr>
        <w:t>审查不合格：</w:t>
      </w:r>
    </w:p>
    <w:p w14:paraId="797186A5">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1.提供营业执照副本、组织机构代码证副本、税务登记证副本（或三证合一复印件）</w:t>
      </w:r>
      <w:r>
        <w:rPr>
          <w:rFonts w:hint="eastAsia" w:ascii="Times New Roman" w:hAnsi="Times New Roman" w:eastAsia="仿宋_GB2312"/>
          <w:sz w:val="32"/>
          <w:szCs w:val="32"/>
        </w:rPr>
        <w:t>和</w:t>
      </w:r>
      <w:r>
        <w:rPr>
          <w:rFonts w:hint="eastAsia" w:ascii="Times New Roman" w:hAnsi="Times New Roman" w:eastAsia="仿宋_GB2312"/>
          <w:sz w:val="32"/>
          <w:szCs w:val="32"/>
          <w:lang w:val="en-US" w:eastAsia="zh-CN"/>
        </w:rPr>
        <w:t>设备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生产资质或代理商证明</w:t>
      </w:r>
      <w:r>
        <w:rPr>
          <w:rFonts w:ascii="Times New Roman" w:hAnsi="Times New Roman" w:eastAsia="仿宋_GB2312"/>
          <w:sz w:val="32"/>
          <w:szCs w:val="32"/>
        </w:rPr>
        <w:t>；</w:t>
      </w:r>
    </w:p>
    <w:p w14:paraId="447EDBB9">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2.法定代表人证明书</w:t>
      </w:r>
      <w:r>
        <w:rPr>
          <w:rFonts w:hint="eastAsia" w:ascii="Times New Roman" w:hAnsi="Times New Roman" w:eastAsia="仿宋_GB2312"/>
          <w:sz w:val="32"/>
          <w:szCs w:val="32"/>
        </w:rPr>
        <w:t>或</w:t>
      </w:r>
      <w:r>
        <w:rPr>
          <w:rFonts w:ascii="Times New Roman" w:hAnsi="Times New Roman" w:eastAsia="仿宋_GB2312"/>
          <w:sz w:val="32"/>
          <w:szCs w:val="32"/>
        </w:rPr>
        <w:t>法定代表人授权委托书；</w:t>
      </w:r>
    </w:p>
    <w:p w14:paraId="6847DF40">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3.具有良好的商业信誉和健全的财务会计制度的承诺函或其他证明材料；</w:t>
      </w:r>
    </w:p>
    <w:p w14:paraId="1D90D36A">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4.提供具有履行</w:t>
      </w:r>
      <w:r>
        <w:rPr>
          <w:rFonts w:hint="eastAsia" w:ascii="Times New Roman" w:hAnsi="Times New Roman" w:eastAsia="仿宋_GB2312"/>
          <w:sz w:val="32"/>
          <w:szCs w:val="32"/>
        </w:rPr>
        <w:t>服务</w:t>
      </w:r>
      <w:r>
        <w:rPr>
          <w:rFonts w:ascii="Times New Roman" w:hAnsi="Times New Roman" w:eastAsia="仿宋_GB2312"/>
          <w:sz w:val="32"/>
          <w:szCs w:val="32"/>
        </w:rPr>
        <w:t>所必需的设备和专业技术能力的承诺函和保密承诺；</w:t>
      </w:r>
    </w:p>
    <w:p w14:paraId="1DE58EFE">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5.参加本次邀请</w:t>
      </w:r>
      <w:r>
        <w:rPr>
          <w:rFonts w:hint="eastAsia" w:ascii="Times New Roman" w:hAnsi="Times New Roman" w:eastAsia="仿宋_GB2312"/>
          <w:sz w:val="32"/>
          <w:szCs w:val="32"/>
        </w:rPr>
        <w:t>采购</w:t>
      </w:r>
      <w:r>
        <w:rPr>
          <w:rFonts w:ascii="Times New Roman" w:hAnsi="Times New Roman" w:eastAsia="仿宋_GB2312"/>
          <w:sz w:val="32"/>
          <w:szCs w:val="32"/>
        </w:rPr>
        <w:t>活动前三年内，在经营活动中无重大违法违规行为的承诺函或其他证明材料；</w:t>
      </w:r>
    </w:p>
    <w:p w14:paraId="0D0616D9">
      <w:pPr>
        <w:spacing w:line="600" w:lineRule="exact"/>
        <w:ind w:firstLine="640" w:firstLineChars="200"/>
        <w:rPr>
          <w:rFonts w:ascii="Times New Roman" w:hAnsi="Times New Roman" w:eastAsia="仿宋_GB2312"/>
          <w:color w:val="36363D"/>
          <w:sz w:val="32"/>
          <w:szCs w:val="32"/>
        </w:rPr>
      </w:pPr>
      <w:r>
        <w:rPr>
          <w:rFonts w:ascii="Times New Roman" w:hAnsi="Times New Roman" w:eastAsia="仿宋_GB2312"/>
          <w:sz w:val="32"/>
          <w:szCs w:val="32"/>
        </w:rPr>
        <w:t>6.投标申请书是否完整响应邀请</w:t>
      </w:r>
      <w:r>
        <w:rPr>
          <w:rFonts w:hint="eastAsia" w:ascii="Times New Roman" w:hAnsi="Times New Roman" w:eastAsia="仿宋_GB2312"/>
          <w:sz w:val="32"/>
          <w:szCs w:val="32"/>
        </w:rPr>
        <w:t>采购</w:t>
      </w:r>
      <w:r>
        <w:rPr>
          <w:rFonts w:ascii="Times New Roman" w:hAnsi="Times New Roman" w:eastAsia="仿宋_GB2312"/>
          <w:sz w:val="32"/>
          <w:szCs w:val="32"/>
        </w:rPr>
        <w:t>文件。</w:t>
      </w:r>
    </w:p>
    <w:p w14:paraId="1BD3B401">
      <w:pPr>
        <w:spacing w:line="600" w:lineRule="exact"/>
        <w:ind w:firstLine="640" w:firstLineChars="200"/>
        <w:rPr>
          <w:rFonts w:ascii="Times New Roman" w:hAnsi="Times New Roman" w:eastAsia="楷体_GB2312"/>
          <w:color w:val="36363D"/>
          <w:sz w:val="32"/>
          <w:szCs w:val="32"/>
        </w:rPr>
      </w:pPr>
      <w:r>
        <w:rPr>
          <w:rFonts w:ascii="Times New Roman" w:hAnsi="Times New Roman" w:eastAsia="楷体_GB2312"/>
          <w:color w:val="36363D"/>
          <w:sz w:val="32"/>
          <w:szCs w:val="32"/>
        </w:rPr>
        <w:t>三、</w:t>
      </w:r>
      <w:r>
        <w:rPr>
          <w:rFonts w:hint="eastAsia" w:ascii="Times New Roman" w:hAnsi="Times New Roman" w:eastAsia="楷体_GB2312"/>
          <w:color w:val="36363D"/>
          <w:sz w:val="32"/>
          <w:szCs w:val="32"/>
        </w:rPr>
        <w:t>报价</w:t>
      </w:r>
      <w:r>
        <w:rPr>
          <w:rFonts w:ascii="Times New Roman" w:hAnsi="Times New Roman" w:eastAsia="楷体_GB2312"/>
          <w:color w:val="36363D"/>
          <w:sz w:val="32"/>
          <w:szCs w:val="32"/>
        </w:rPr>
        <w:t>评审</w:t>
      </w:r>
      <w:r>
        <w:rPr>
          <w:rFonts w:hint="eastAsia" w:ascii="Times New Roman" w:hAnsi="Times New Roman" w:eastAsia="楷体_GB2312"/>
          <w:color w:val="36363D"/>
          <w:sz w:val="32"/>
          <w:szCs w:val="32"/>
        </w:rPr>
        <w:t>及中选单位确定</w:t>
      </w:r>
    </w:p>
    <w:p w14:paraId="646CDF29">
      <w:pPr>
        <w:spacing w:line="600" w:lineRule="exact"/>
        <w:ind w:firstLine="640" w:firstLineChars="200"/>
        <w:rPr>
          <w:rFonts w:hint="eastAsia" w:hAnsi="宋体" w:cs="黑体"/>
          <w:bCs/>
          <w:sz w:val="32"/>
          <w:szCs w:val="32"/>
        </w:rPr>
      </w:pPr>
      <w:r>
        <w:rPr>
          <w:rFonts w:hint="eastAsia" w:ascii="Times New Roman" w:hAnsi="Times New Roman" w:eastAsia="仿宋_GB2312"/>
          <w:sz w:val="32"/>
          <w:szCs w:val="32"/>
        </w:rPr>
        <w:t>投标报名资格审查通过大于2名，评审继续，若低于</w:t>
      </w:r>
      <w:r>
        <w:rPr>
          <w:rFonts w:hint="eastAsia" w:ascii="Times New Roman" w:hAnsi="Times New Roman" w:eastAsia="仿宋_GB2312"/>
          <w:sz w:val="32"/>
          <w:szCs w:val="32"/>
          <w:lang w:val="en-US" w:eastAsia="zh-CN"/>
        </w:rPr>
        <w:t>或等于</w:t>
      </w:r>
      <w:r>
        <w:rPr>
          <w:rFonts w:hint="eastAsia" w:ascii="Times New Roman" w:hAnsi="Times New Roman" w:eastAsia="仿宋_GB2312"/>
          <w:sz w:val="32"/>
          <w:szCs w:val="32"/>
        </w:rPr>
        <w:t>2名，本次采购失败。在满足上述条件后，</w:t>
      </w:r>
      <w:r>
        <w:rPr>
          <w:rFonts w:ascii="Times New Roman" w:hAnsi="Times New Roman" w:eastAsia="仿宋_GB2312"/>
          <w:sz w:val="32"/>
          <w:szCs w:val="32"/>
        </w:rPr>
        <w:t>评审</w:t>
      </w:r>
      <w:r>
        <w:rPr>
          <w:rFonts w:hint="eastAsia" w:ascii="Times New Roman" w:hAnsi="Times New Roman" w:eastAsia="仿宋_GB2312"/>
          <w:sz w:val="32"/>
          <w:szCs w:val="32"/>
        </w:rPr>
        <w:t>专家在资格</w:t>
      </w:r>
      <w:r>
        <w:rPr>
          <w:rFonts w:ascii="Times New Roman" w:hAnsi="Times New Roman" w:eastAsia="仿宋_GB2312"/>
          <w:sz w:val="32"/>
          <w:szCs w:val="32"/>
        </w:rPr>
        <w:t>审查</w:t>
      </w:r>
      <w:r>
        <w:rPr>
          <w:rFonts w:hint="eastAsia" w:ascii="Times New Roman" w:hAnsi="Times New Roman" w:eastAsia="仿宋_GB2312"/>
          <w:sz w:val="32"/>
          <w:szCs w:val="32"/>
        </w:rPr>
        <w:t>合格</w:t>
      </w:r>
      <w:r>
        <w:rPr>
          <w:rFonts w:ascii="Times New Roman" w:hAnsi="Times New Roman" w:eastAsia="仿宋_GB2312"/>
          <w:sz w:val="32"/>
          <w:szCs w:val="32"/>
        </w:rPr>
        <w:t>的投标申请书</w:t>
      </w:r>
      <w:r>
        <w:rPr>
          <w:rFonts w:hint="eastAsia" w:ascii="Times New Roman" w:hAnsi="Times New Roman" w:eastAsia="仿宋_GB2312"/>
          <w:sz w:val="32"/>
          <w:szCs w:val="32"/>
        </w:rPr>
        <w:t>中对投标单位进行报价排序，选择服务最终报价</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不含税</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最低</w:t>
      </w:r>
      <w:r>
        <w:rPr>
          <w:rFonts w:ascii="Times New Roman" w:hAnsi="Times New Roman" w:eastAsia="仿宋_GB2312"/>
          <w:sz w:val="32"/>
          <w:szCs w:val="32"/>
        </w:rPr>
        <w:t>者为</w:t>
      </w:r>
      <w:r>
        <w:rPr>
          <w:rFonts w:hint="eastAsia" w:ascii="Times New Roman" w:hAnsi="Times New Roman" w:eastAsia="仿宋_GB2312"/>
          <w:sz w:val="32"/>
          <w:szCs w:val="32"/>
        </w:rPr>
        <w:t>中选</w:t>
      </w:r>
      <w:r>
        <w:rPr>
          <w:rFonts w:ascii="Times New Roman" w:hAnsi="Times New Roman" w:eastAsia="仿宋_GB2312"/>
          <w:sz w:val="32"/>
          <w:szCs w:val="32"/>
        </w:rPr>
        <w:t>单位</w:t>
      </w:r>
      <w:r>
        <w:rPr>
          <w:rFonts w:hint="eastAsia" w:ascii="Times New Roman" w:hAnsi="Times New Roman" w:eastAsia="仿宋_GB2312"/>
          <w:sz w:val="32"/>
          <w:szCs w:val="32"/>
        </w:rPr>
        <w:t>。</w:t>
      </w:r>
    </w:p>
    <w:p w14:paraId="05506636">
      <w:pPr>
        <w:pStyle w:val="6"/>
        <w:jc w:val="center"/>
        <w:rPr>
          <w:rFonts w:ascii="Times New Roman" w:hAnsi="Times New Roman" w:eastAsia="黑体" w:cs="Times New Roman"/>
          <w:color w:val="36363D"/>
          <w:kern w:val="0"/>
          <w:sz w:val="36"/>
          <w:szCs w:val="36"/>
        </w:rPr>
      </w:pPr>
      <w:r>
        <w:rPr>
          <w:rFonts w:hint="eastAsia" w:ascii="Times New Roman" w:hAnsi="Times New Roman" w:eastAsia="黑体" w:cs="Times New Roman"/>
          <w:color w:val="36363D"/>
          <w:kern w:val="0"/>
          <w:sz w:val="36"/>
          <w:szCs w:val="36"/>
        </w:rPr>
        <w:t>第五部分 最终报价表</w:t>
      </w:r>
    </w:p>
    <w:p w14:paraId="6748736B">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一、关于最终报价表的说明：</w:t>
      </w:r>
    </w:p>
    <w:p w14:paraId="5B7541DE">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1、最终报价表不需要封装在竞争性谈判申请文件中；</w:t>
      </w:r>
    </w:p>
    <w:p w14:paraId="7AA5B376">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2、最终报价表是在通过相关评审后，向评审委员会单独密封递交的文件，需由法定代表人（负责人）或授权代表签字；</w:t>
      </w:r>
    </w:p>
    <w:p w14:paraId="7985B00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3、最终报价表可以投标人的法定代表人（负责人）或授权代表在最后报价时手工填写；</w:t>
      </w:r>
    </w:p>
    <w:p w14:paraId="3B477281">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4、投标人最终报价不得高于对该项目之前的报价。</w:t>
      </w:r>
    </w:p>
    <w:p w14:paraId="66F5EC96">
      <w:pPr>
        <w:spacing w:line="600" w:lineRule="exact"/>
        <w:ind w:firstLine="640" w:firstLineChars="200"/>
        <w:rPr>
          <w:rFonts w:ascii="Times New Roman" w:hAnsi="Times New Roman" w:eastAsia="仿宋_GB2312"/>
          <w:sz w:val="32"/>
          <w:szCs w:val="32"/>
        </w:rPr>
      </w:pPr>
    </w:p>
    <w:p w14:paraId="6C20370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二、最终报价表格式：</w:t>
      </w:r>
    </w:p>
    <w:p w14:paraId="577040EA">
      <w:pPr>
        <w:spacing w:line="560" w:lineRule="exact"/>
        <w:jc w:val="center"/>
        <w:rPr>
          <w:rFonts w:hint="eastAsia" w:ascii="宋体" w:hAnsi="宋体" w:cs="宋体"/>
          <w:b/>
          <w:sz w:val="32"/>
          <w:szCs w:val="32"/>
        </w:rPr>
      </w:pPr>
      <w:r>
        <w:rPr>
          <w:rFonts w:hint="eastAsia" w:ascii="宋体" w:hAnsi="宋体" w:cs="宋体"/>
          <w:b/>
          <w:sz w:val="32"/>
          <w:szCs w:val="32"/>
        </w:rPr>
        <w:t>最终报价表</w:t>
      </w:r>
    </w:p>
    <w:tbl>
      <w:tblPr>
        <w:tblStyle w:val="10"/>
        <w:tblW w:w="8654" w:type="dxa"/>
        <w:tblInd w:w="93" w:type="dxa"/>
        <w:tblLayout w:type="fixed"/>
        <w:tblCellMar>
          <w:top w:w="0" w:type="dxa"/>
          <w:left w:w="108" w:type="dxa"/>
          <w:bottom w:w="0" w:type="dxa"/>
          <w:right w:w="108" w:type="dxa"/>
        </w:tblCellMar>
      </w:tblPr>
      <w:tblGrid>
        <w:gridCol w:w="2892"/>
        <w:gridCol w:w="5762"/>
      </w:tblGrid>
      <w:tr w14:paraId="56FC9D9E">
        <w:tblPrEx>
          <w:tblCellMar>
            <w:top w:w="0" w:type="dxa"/>
            <w:left w:w="108" w:type="dxa"/>
            <w:bottom w:w="0" w:type="dxa"/>
            <w:right w:w="108" w:type="dxa"/>
          </w:tblCellMar>
        </w:tblPrEx>
        <w:trPr>
          <w:trHeight w:val="1231" w:hRule="atLeast"/>
        </w:trPr>
        <w:tc>
          <w:tcPr>
            <w:tcW w:w="2892" w:type="dxa"/>
            <w:tcBorders>
              <w:top w:val="single" w:color="auto" w:sz="4" w:space="0"/>
              <w:left w:val="single" w:color="auto" w:sz="4" w:space="0"/>
              <w:bottom w:val="single" w:color="auto" w:sz="4" w:space="0"/>
              <w:right w:val="single" w:color="auto" w:sz="4" w:space="0"/>
            </w:tcBorders>
            <w:vAlign w:val="center"/>
          </w:tcPr>
          <w:p w14:paraId="498E27BA">
            <w:pPr>
              <w:widowControl/>
              <w:spacing w:line="560" w:lineRule="exact"/>
              <w:jc w:val="center"/>
              <w:rPr>
                <w:rFonts w:hint="eastAsia" w:ascii="宋体" w:hAnsi="宋体" w:cs="宋体"/>
                <w:kern w:val="0"/>
                <w:sz w:val="24"/>
              </w:rPr>
            </w:pPr>
            <w:r>
              <w:rPr>
                <w:rFonts w:hint="eastAsia" w:ascii="宋体" w:hAnsi="宋体" w:cs="宋体"/>
                <w:kern w:val="0"/>
                <w:sz w:val="24"/>
              </w:rPr>
              <w:t>项目名称</w:t>
            </w:r>
          </w:p>
        </w:tc>
        <w:tc>
          <w:tcPr>
            <w:tcW w:w="5762" w:type="dxa"/>
            <w:tcBorders>
              <w:top w:val="single" w:color="auto" w:sz="4" w:space="0"/>
              <w:left w:val="nil"/>
              <w:bottom w:val="single" w:color="auto" w:sz="4" w:space="0"/>
              <w:right w:val="single" w:color="auto" w:sz="4" w:space="0"/>
            </w:tcBorders>
            <w:vAlign w:val="center"/>
          </w:tcPr>
          <w:p w14:paraId="2A0B623D">
            <w:pPr>
              <w:widowControl/>
              <w:spacing w:line="560" w:lineRule="exact"/>
              <w:rPr>
                <w:rFonts w:hint="eastAsia" w:ascii="宋体" w:hAnsi="宋体" w:cs="宋体"/>
                <w:kern w:val="0"/>
                <w:sz w:val="24"/>
              </w:rPr>
            </w:pPr>
          </w:p>
        </w:tc>
      </w:tr>
      <w:tr w14:paraId="4656C9E0">
        <w:tblPrEx>
          <w:tblCellMar>
            <w:top w:w="0" w:type="dxa"/>
            <w:left w:w="108" w:type="dxa"/>
            <w:bottom w:w="0" w:type="dxa"/>
            <w:right w:w="108" w:type="dxa"/>
          </w:tblCellMar>
        </w:tblPrEx>
        <w:trPr>
          <w:trHeight w:val="1267" w:hRule="atLeast"/>
        </w:trPr>
        <w:tc>
          <w:tcPr>
            <w:tcW w:w="2892" w:type="dxa"/>
            <w:tcBorders>
              <w:top w:val="single" w:color="auto" w:sz="4" w:space="0"/>
              <w:left w:val="single" w:color="auto" w:sz="4" w:space="0"/>
              <w:bottom w:val="single" w:color="auto" w:sz="4" w:space="0"/>
              <w:right w:val="single" w:color="auto" w:sz="4" w:space="0"/>
            </w:tcBorders>
            <w:vAlign w:val="center"/>
          </w:tcPr>
          <w:p w14:paraId="191BFA8E">
            <w:pPr>
              <w:widowControl/>
              <w:spacing w:line="560" w:lineRule="exact"/>
              <w:jc w:val="center"/>
              <w:rPr>
                <w:rFonts w:hint="eastAsia" w:ascii="宋体" w:hAnsi="宋体" w:cs="宋体"/>
                <w:kern w:val="0"/>
                <w:sz w:val="24"/>
              </w:rPr>
            </w:pPr>
            <w:r>
              <w:rPr>
                <w:rFonts w:hint="eastAsia" w:ascii="宋体" w:hAnsi="宋体" w:cs="宋体"/>
                <w:kern w:val="0"/>
                <w:sz w:val="24"/>
              </w:rPr>
              <w:t>充电桩设备费</w:t>
            </w:r>
          </w:p>
        </w:tc>
        <w:tc>
          <w:tcPr>
            <w:tcW w:w="5762" w:type="dxa"/>
            <w:tcBorders>
              <w:top w:val="single" w:color="auto" w:sz="4" w:space="0"/>
              <w:left w:val="nil"/>
              <w:bottom w:val="single" w:color="auto" w:sz="4" w:space="0"/>
              <w:right w:val="single" w:color="auto" w:sz="4" w:space="0"/>
            </w:tcBorders>
            <w:vAlign w:val="center"/>
          </w:tcPr>
          <w:p w14:paraId="5B4B9F11">
            <w:pPr>
              <w:pStyle w:val="5"/>
              <w:widowControl/>
              <w:spacing w:line="560" w:lineRule="exact"/>
              <w:ind w:firstLine="0" w:firstLineChars="0"/>
              <w:rPr>
                <w:rFonts w:hint="eastAsia"/>
                <w:b/>
                <w:sz w:val="24"/>
              </w:rPr>
            </w:pPr>
            <w:r>
              <w:rPr>
                <w:rFonts w:hint="eastAsia"/>
                <w:b/>
                <w:sz w:val="24"/>
              </w:rPr>
              <w:t>6个30kW一体式直流充电桩:</w:t>
            </w:r>
            <w:r>
              <w:rPr>
                <w:rFonts w:hint="eastAsia"/>
                <w:b/>
                <w:sz w:val="24"/>
                <w:u w:val="single"/>
              </w:rPr>
              <w:t xml:space="preserve">     </w:t>
            </w:r>
            <w:r>
              <w:rPr>
                <w:rFonts w:hint="eastAsia"/>
                <w:b/>
                <w:sz w:val="24"/>
              </w:rPr>
              <w:t xml:space="preserve">万元    </w:t>
            </w:r>
          </w:p>
          <w:p w14:paraId="594E39AF">
            <w:pPr>
              <w:pStyle w:val="8"/>
              <w:spacing w:line="560" w:lineRule="exact"/>
              <w:ind w:left="0" w:leftChars="0"/>
            </w:pPr>
            <w:r>
              <w:rPr>
                <w:rFonts w:hint="eastAsia"/>
                <w:b/>
                <w:sz w:val="24"/>
              </w:rPr>
              <w:t>2</w:t>
            </w:r>
            <w:r>
              <w:rPr>
                <w:rFonts w:hint="eastAsia" w:ascii="宋体" w:hAnsi="宋体"/>
                <w:b/>
                <w:sz w:val="24"/>
              </w:rPr>
              <w:t>个7</w:t>
            </w:r>
            <w:r>
              <w:rPr>
                <w:rFonts w:hint="eastAsia"/>
                <w:b/>
                <w:sz w:val="24"/>
              </w:rPr>
              <w:t>kW一体式</w:t>
            </w:r>
            <w:r>
              <w:rPr>
                <w:rFonts w:hint="eastAsia" w:ascii="宋体" w:hAnsi="宋体"/>
                <w:b/>
                <w:sz w:val="24"/>
              </w:rPr>
              <w:t>交流充电桩：</w:t>
            </w:r>
            <w:r>
              <w:rPr>
                <w:rFonts w:hint="eastAsia" w:ascii="宋体" w:hAnsi="宋体"/>
                <w:b/>
                <w:sz w:val="24"/>
                <w:u w:val="single"/>
              </w:rPr>
              <w:t xml:space="preserve">      </w:t>
            </w:r>
            <w:r>
              <w:rPr>
                <w:rFonts w:hint="eastAsia" w:ascii="宋体" w:hAnsi="宋体"/>
                <w:b/>
                <w:sz w:val="24"/>
              </w:rPr>
              <w:t>万元</w:t>
            </w:r>
          </w:p>
        </w:tc>
      </w:tr>
      <w:tr w14:paraId="5233ADDF">
        <w:tblPrEx>
          <w:tblCellMar>
            <w:top w:w="0" w:type="dxa"/>
            <w:left w:w="108" w:type="dxa"/>
            <w:bottom w:w="0" w:type="dxa"/>
            <w:right w:w="108" w:type="dxa"/>
          </w:tblCellMar>
        </w:tblPrEx>
        <w:trPr>
          <w:trHeight w:val="1271" w:hRule="atLeast"/>
        </w:trPr>
        <w:tc>
          <w:tcPr>
            <w:tcW w:w="2892" w:type="dxa"/>
            <w:tcBorders>
              <w:top w:val="single" w:color="auto" w:sz="4" w:space="0"/>
              <w:left w:val="single" w:color="auto" w:sz="4" w:space="0"/>
              <w:bottom w:val="single" w:color="auto" w:sz="4" w:space="0"/>
              <w:right w:val="single" w:color="auto" w:sz="4" w:space="0"/>
            </w:tcBorders>
            <w:vAlign w:val="center"/>
          </w:tcPr>
          <w:p w14:paraId="21FB7663">
            <w:pPr>
              <w:widowControl/>
              <w:spacing w:line="560" w:lineRule="exact"/>
              <w:jc w:val="center"/>
              <w:rPr>
                <w:rFonts w:hint="eastAsia" w:ascii="宋体" w:hAnsi="宋体" w:cs="宋体"/>
                <w:kern w:val="0"/>
                <w:sz w:val="24"/>
              </w:rPr>
            </w:pPr>
            <w:r>
              <w:rPr>
                <w:rFonts w:hint="eastAsia" w:ascii="宋体" w:hAnsi="宋体" w:cs="宋体"/>
                <w:kern w:val="0"/>
                <w:sz w:val="24"/>
              </w:rPr>
              <w:t>总价</w:t>
            </w:r>
          </w:p>
        </w:tc>
        <w:tc>
          <w:tcPr>
            <w:tcW w:w="5762" w:type="dxa"/>
            <w:tcBorders>
              <w:top w:val="single" w:color="auto" w:sz="4" w:space="0"/>
              <w:left w:val="nil"/>
              <w:bottom w:val="single" w:color="auto" w:sz="4" w:space="0"/>
              <w:right w:val="single" w:color="auto" w:sz="4" w:space="0"/>
            </w:tcBorders>
            <w:vAlign w:val="center"/>
          </w:tcPr>
          <w:p w14:paraId="34F813FD">
            <w:pPr>
              <w:widowControl/>
              <w:spacing w:line="560" w:lineRule="exact"/>
              <w:rPr>
                <w:rFonts w:hint="default" w:ascii="宋体" w:hAnsi="宋体" w:cs="宋体" w:eastAsiaTheme="minorEastAsia"/>
                <w:kern w:val="0"/>
                <w:sz w:val="24"/>
                <w:lang w:val="en-US" w:eastAsia="zh-CN"/>
              </w:rPr>
            </w:pPr>
            <w:r>
              <w:rPr>
                <w:rFonts w:hint="eastAsia" w:ascii="宋体" w:hAnsi="宋体"/>
                <w:b/>
                <w:sz w:val="24"/>
              </w:rPr>
              <w:t xml:space="preserve"> </w:t>
            </w:r>
            <w:r>
              <w:rPr>
                <w:rFonts w:hint="eastAsia" w:ascii="宋体" w:hAnsi="宋体"/>
                <w:b/>
                <w:sz w:val="24"/>
                <w:lang w:val="en-US" w:eastAsia="zh-CN"/>
              </w:rPr>
              <w:t>含税：</w:t>
            </w:r>
            <w:r>
              <w:rPr>
                <w:rFonts w:hint="eastAsia" w:ascii="宋体" w:hAnsi="宋体"/>
                <w:b/>
                <w:sz w:val="24"/>
                <w:u w:val="single"/>
              </w:rPr>
              <w:t xml:space="preserve">      </w:t>
            </w:r>
            <w:r>
              <w:rPr>
                <w:rFonts w:hint="eastAsia" w:ascii="宋体" w:hAnsi="宋体"/>
                <w:b/>
                <w:sz w:val="24"/>
              </w:rPr>
              <w:t>万元</w:t>
            </w:r>
            <w:r>
              <w:rPr>
                <w:rFonts w:hint="eastAsia" w:ascii="宋体" w:hAnsi="宋体"/>
                <w:b/>
                <w:sz w:val="24"/>
                <w:lang w:eastAsia="zh-CN"/>
              </w:rPr>
              <w:t>，</w:t>
            </w:r>
            <w:r>
              <w:rPr>
                <w:rFonts w:hint="eastAsia" w:ascii="宋体" w:hAnsi="宋体"/>
                <w:b/>
                <w:sz w:val="24"/>
                <w:lang w:val="en-US" w:eastAsia="zh-CN"/>
              </w:rPr>
              <w:t>不含税</w:t>
            </w:r>
            <w:r>
              <w:rPr>
                <w:rFonts w:hint="eastAsia" w:ascii="宋体" w:hAnsi="宋体"/>
                <w:b/>
                <w:sz w:val="24"/>
                <w:u w:val="single"/>
                <w:lang w:val="en-US" w:eastAsia="zh-CN"/>
              </w:rPr>
              <w:t xml:space="preserve">     </w:t>
            </w:r>
            <w:r>
              <w:rPr>
                <w:rFonts w:hint="eastAsia" w:ascii="宋体" w:hAnsi="宋体"/>
                <w:b/>
                <w:sz w:val="24"/>
                <w:lang w:val="en-US" w:eastAsia="zh-CN"/>
              </w:rPr>
              <w:t>万元</w:t>
            </w:r>
          </w:p>
        </w:tc>
      </w:tr>
    </w:tbl>
    <w:p w14:paraId="5173B4AF">
      <w:pPr>
        <w:spacing w:line="560" w:lineRule="exact"/>
        <w:rPr>
          <w:rFonts w:hint="eastAsia" w:ascii="宋体" w:hAnsi="宋体" w:cs="宋体"/>
          <w:b/>
          <w:bCs/>
          <w:sz w:val="24"/>
        </w:rPr>
      </w:pPr>
      <w:r>
        <w:rPr>
          <w:rFonts w:hint="eastAsia" w:ascii="宋体" w:hAnsi="宋体" w:cs="宋体"/>
          <w:b/>
          <w:sz w:val="24"/>
        </w:rPr>
        <w:t>注：1、采购应答</w:t>
      </w:r>
      <w:r>
        <w:rPr>
          <w:rFonts w:hint="eastAsia" w:ascii="宋体" w:hAnsi="宋体" w:cs="宋体"/>
          <w:b/>
          <w:snapToGrid w:val="0"/>
          <w:kern w:val="0"/>
          <w:sz w:val="24"/>
        </w:rPr>
        <w:t>总价包括</w:t>
      </w:r>
      <w:r>
        <w:rPr>
          <w:rFonts w:hint="eastAsia" w:ascii="宋体" w:hAnsi="宋体" w:cs="宋体"/>
          <w:b/>
          <w:sz w:val="24"/>
        </w:rPr>
        <w:t>供应商完成本项目所需的一切费用。</w:t>
      </w:r>
    </w:p>
    <w:p w14:paraId="4D9A5C2F">
      <w:pPr>
        <w:spacing w:line="600" w:lineRule="exact"/>
        <w:ind w:firstLine="640" w:firstLineChars="200"/>
        <w:rPr>
          <w:rFonts w:hint="eastAsia" w:ascii="Times New Roman" w:hAnsi="Times New Roman" w:eastAsia="仿宋_GB2312"/>
          <w:sz w:val="32"/>
          <w:szCs w:val="32"/>
        </w:rPr>
      </w:pPr>
    </w:p>
    <w:p w14:paraId="79CD2E2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投标人：          </w:t>
      </w:r>
    </w:p>
    <w:p w14:paraId="24DC50A0">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法定代表人或其委托代理人：          </w:t>
      </w:r>
    </w:p>
    <w:p w14:paraId="35ACFDFF">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日  期：      年      月      日</w:t>
      </w:r>
    </w:p>
    <w:p w14:paraId="4CAC5E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08B79F"/>
    <w:multiLevelType w:val="singleLevel"/>
    <w:tmpl w:val="4D08B79F"/>
    <w:lvl w:ilvl="0" w:tentative="0">
      <w:start w:val="1"/>
      <w:numFmt w:val="decimal"/>
      <w:suff w:val="space"/>
      <w:lvlText w:val="%1."/>
      <w:lvlJc w:val="left"/>
      <w:pPr>
        <w:ind w:left="425" w:hanging="425"/>
      </w:pPr>
      <w:rPr>
        <w:rFonts w:hint="default"/>
      </w:rPr>
    </w:lvl>
  </w:abstractNum>
  <w:abstractNum w:abstractNumId="1">
    <w:nsid w:val="7A06B917"/>
    <w:multiLevelType w:val="singleLevel"/>
    <w:tmpl w:val="7A06B917"/>
    <w:lvl w:ilvl="0" w:tentative="0">
      <w:start w:val="1"/>
      <w:numFmt w:val="decimal"/>
      <w:suff w:val="space"/>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F57CF"/>
    <w:rsid w:val="095F57CF"/>
    <w:rsid w:val="0E612818"/>
    <w:rsid w:val="1D2F2FB7"/>
    <w:rsid w:val="3DA47C31"/>
    <w:rsid w:val="5CFE211D"/>
    <w:rsid w:val="76B03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560" w:lineRule="exact"/>
      <w:jc w:val="center"/>
      <w:outlineLvl w:val="0"/>
    </w:pPr>
    <w:rPr>
      <w:rFonts w:eastAsia="方正小标宋简体"/>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cs="Times New Roman"/>
      <w:b/>
      <w:sz w:val="32"/>
    </w:rPr>
  </w:style>
  <w:style w:type="paragraph" w:styleId="4">
    <w:name w:val="heading 4"/>
    <w:basedOn w:val="1"/>
    <w:next w:val="1"/>
    <w:qFormat/>
    <w:uiPriority w:val="1"/>
    <w:pPr>
      <w:spacing w:before="128"/>
      <w:ind w:right="60"/>
      <w:jc w:val="center"/>
      <w:outlineLvl w:val="3"/>
    </w:pPr>
    <w:rPr>
      <w:rFonts w:ascii="黑体" w:hAnsi="黑体" w:eastAsia="黑体" w:cs="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rPr>
      <w:rFonts w:ascii="宋体" w:hAnsi="宋体"/>
    </w:rPr>
  </w:style>
  <w:style w:type="paragraph" w:styleId="6">
    <w:name w:val="Body Text"/>
    <w:basedOn w:val="1"/>
    <w:next w:val="7"/>
    <w:qFormat/>
    <w:uiPriority w:val="99"/>
    <w:pPr>
      <w:spacing w:before="60"/>
      <w:ind w:left="241"/>
    </w:pPr>
    <w:rPr>
      <w:sz w:val="28"/>
      <w:szCs w:val="28"/>
    </w:rPr>
  </w:style>
  <w:style w:type="paragraph" w:styleId="7">
    <w:name w:val="toc 5"/>
    <w:basedOn w:val="1"/>
    <w:next w:val="1"/>
    <w:semiHidden/>
    <w:qFormat/>
    <w:uiPriority w:val="0"/>
    <w:pPr>
      <w:spacing w:line="360" w:lineRule="auto"/>
      <w:ind w:left="1120"/>
      <w:jc w:val="left"/>
    </w:pPr>
    <w:rPr>
      <w:sz w:val="24"/>
    </w:rPr>
  </w:style>
  <w:style w:type="paragraph" w:styleId="8">
    <w:name w:val="Body Text Indent"/>
    <w:basedOn w:val="1"/>
    <w:next w:val="1"/>
    <w:qFormat/>
    <w:uiPriority w:val="99"/>
    <w:pPr>
      <w:spacing w:after="120"/>
      <w:ind w:left="420" w:leftChars="200"/>
    </w:pPr>
  </w:style>
  <w:style w:type="paragraph" w:styleId="9">
    <w:name w:val="toc 2"/>
    <w:basedOn w:val="1"/>
    <w:next w:val="1"/>
    <w:qFormat/>
    <w:uiPriority w:val="0"/>
    <w:pPr>
      <w:ind w:left="420" w:leftChars="200"/>
    </w:pPr>
    <w:rPr>
      <w:rFonts w:ascii="Times New Roman" w:hAnsi="Times New Roman" w:eastAsia="宋体" w:cs="Times New Roman"/>
    </w:r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340</Words>
  <Characters>360</Characters>
  <Lines>0</Lines>
  <Paragraphs>0</Paragraphs>
  <TotalTime>1</TotalTime>
  <ScaleCrop>false</ScaleCrop>
  <LinksUpToDate>false</LinksUpToDate>
  <CharactersWithSpaces>379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2025-11-28T06:06:00Z</dcterms:created>
  <dc:creator>果冻</dc:creator>
  <cp:lastModifiedBy>Cookies</cp:lastModifiedBy>
  <cp:lastPrinted>2025-11-28T07:06:00Z</cp:lastPrinted>
  <dcterms:modified xsi:type="dcterms:W3CDTF">2025-12-01T01:33:34Z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D5A30511D7B4401B96B128D37ADF1247_13</vt:lpwstr>
  </property>
  <property fmtid="{D5CDD505-2E9C-101B-9397-08002B2CF9AE}" pid="4" name="KSOTemplateDocerSaveRecord">
    <vt:lpwstr>eyJoZGlkIjoiYjVjODA5NTVlMDg1MmY1NTg2MjJiMmE1ZjQyNzcwOGMiLCJ1c2VySWQiOiI0MDQ1MzUxMzQifQ==</vt:lpwstr>
  </property>
</Properties>
</file>