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44"/>
          <w:szCs w:val="44"/>
          <w:lang w:val="en-US" w:eastAsia="zh-CN"/>
        </w:rPr>
      </w:pPr>
      <w:r>
        <w:rPr>
          <w:rFonts w:hint="eastAsia" w:ascii="黑体" w:hAnsi="Times New Roman" w:eastAsia="黑体" w:cs="Times New Roman"/>
          <w:sz w:val="44"/>
          <w:szCs w:val="44"/>
          <w:lang w:val="en-US" w:eastAsia="zh-CN"/>
        </w:rPr>
        <w:t>德阳市罗江区建业测绘有限公司2025年测绘仪器采购项目采购</w:t>
      </w:r>
    </w:p>
    <w:p>
      <w:pPr>
        <w:pStyle w:val="7"/>
        <w:ind w:left="0" w:leftChars="0" w:firstLine="0" w:firstLineChars="0"/>
        <w:jc w:val="center"/>
        <w:rPr>
          <w:rFonts w:hint="default"/>
          <w:lang w:val="en-US"/>
        </w:rPr>
      </w:pPr>
      <w:r>
        <w:rPr>
          <w:rFonts w:hint="eastAsia" w:ascii="黑体" w:eastAsia="黑体"/>
          <w:sz w:val="44"/>
          <w:szCs w:val="44"/>
          <w:lang w:val="en-US" w:eastAsia="zh-CN"/>
        </w:rPr>
        <w:t>竞争性谈判文件</w:t>
      </w:r>
    </w:p>
    <w:p>
      <w:pPr>
        <w:jc w:val="center"/>
        <w:rPr>
          <w:rFonts w:hint="eastAsia" w:ascii="宋体" w:hAnsi="宋体"/>
          <w:color w:val="000000"/>
          <w:sz w:val="32"/>
        </w:rPr>
      </w:pPr>
    </w:p>
    <w:p>
      <w:pPr>
        <w:snapToGrid w:val="0"/>
        <w:spacing w:line="480" w:lineRule="auto"/>
        <w:rPr>
          <w:rFonts w:hint="eastAsia" w:ascii="宋体" w:hAnsi="宋体"/>
          <w:b/>
          <w:color w:val="000000"/>
          <w:sz w:val="32"/>
          <w:u w:val="single"/>
        </w:rPr>
      </w:pPr>
    </w:p>
    <w:p>
      <w:pPr>
        <w:snapToGrid w:val="0"/>
        <w:spacing w:line="480" w:lineRule="auto"/>
        <w:ind w:firstLine="321" w:firstLineChars="100"/>
        <w:rPr>
          <w:rFonts w:ascii="宋体" w:hAnsi="宋体"/>
          <w:b/>
          <w:color w:val="000000"/>
          <w:sz w:val="32"/>
          <w:u w:val="single"/>
        </w:rPr>
      </w:pPr>
      <w:r>
        <w:rPr>
          <w:rFonts w:hint="eastAsia" w:ascii="宋体" w:hAnsi="宋体"/>
          <w:b/>
          <w:color w:val="000000"/>
          <w:sz w:val="32"/>
          <w:lang w:val="en-US" w:eastAsia="zh-CN"/>
        </w:rPr>
        <w:t xml:space="preserve">招  标  </w:t>
      </w:r>
      <w:r>
        <w:rPr>
          <w:rFonts w:hint="eastAsia" w:ascii="宋体" w:hAnsi="宋体"/>
          <w:b/>
          <w:color w:val="000000"/>
          <w:sz w:val="32"/>
        </w:rPr>
        <w:t>人</w:t>
      </w:r>
      <w:r>
        <w:rPr>
          <w:rFonts w:ascii="宋体" w:hAnsi="宋体"/>
          <w:b/>
          <w:color w:val="000000"/>
          <w:sz w:val="32"/>
        </w:rPr>
        <w:t>:</w:t>
      </w:r>
      <w:r>
        <w:rPr>
          <w:rFonts w:hint="eastAsia" w:ascii="宋体" w:hAnsi="宋体"/>
          <w:b/>
          <w:color w:val="000000"/>
          <w:sz w:val="32"/>
          <w:u w:val="single" w:color="auto"/>
          <w:lang w:val="en-US" w:eastAsia="zh-CN"/>
        </w:rPr>
        <w:t xml:space="preserve"> </w:t>
      </w:r>
      <w:r>
        <w:rPr>
          <w:rFonts w:hint="eastAsia" w:ascii="宋体" w:hAnsi="宋体"/>
          <w:b/>
          <w:color w:val="000000"/>
          <w:sz w:val="32"/>
          <w:u w:val="single"/>
          <w:lang w:val="en-US" w:eastAsia="zh-CN"/>
        </w:rPr>
        <w:t>德阳市罗江区建业测绘有限公司</w:t>
      </w:r>
      <w:r>
        <w:rPr>
          <w:rFonts w:hint="eastAsia" w:ascii="宋体" w:hAnsi="宋体"/>
          <w:b/>
          <w:color w:val="000000"/>
          <w:sz w:val="32"/>
          <w:u w:val="single"/>
        </w:rPr>
        <w:t>（公章）</w:t>
      </w:r>
    </w:p>
    <w:p>
      <w:pPr>
        <w:snapToGrid w:val="0"/>
        <w:spacing w:line="480" w:lineRule="auto"/>
        <w:jc w:val="both"/>
        <w:rPr>
          <w:rFonts w:hint="eastAsia" w:ascii="宋体" w:hAnsi="宋体"/>
          <w:b/>
          <w:color w:val="000000"/>
          <w:sz w:val="32"/>
        </w:rPr>
      </w:pPr>
    </w:p>
    <w:p>
      <w:pPr>
        <w:snapToGrid w:val="0"/>
        <w:spacing w:line="480" w:lineRule="auto"/>
        <w:jc w:val="both"/>
        <w:rPr>
          <w:rFonts w:hint="eastAsia" w:ascii="宋体" w:hAnsi="宋体"/>
          <w:b/>
          <w:color w:val="000000"/>
          <w:sz w:val="32"/>
        </w:rPr>
      </w:pPr>
    </w:p>
    <w:p>
      <w:pPr>
        <w:ind w:firstLine="321" w:firstLineChars="100"/>
        <w:rPr>
          <w:rFonts w:hint="eastAsia" w:ascii="宋体" w:hAnsi="宋体"/>
          <w:b/>
          <w:color w:val="000000"/>
          <w:sz w:val="32"/>
        </w:rPr>
      </w:pPr>
      <w:r>
        <w:rPr>
          <w:rFonts w:hint="eastAsia" w:ascii="宋体" w:hAnsi="宋体"/>
          <w:b/>
          <w:color w:val="000000"/>
          <w:sz w:val="32"/>
        </w:rPr>
        <w:t>日</w:t>
      </w:r>
      <w:r>
        <w:rPr>
          <w:rFonts w:ascii="宋体" w:hAnsi="宋体"/>
          <w:b/>
          <w:color w:val="000000"/>
          <w:sz w:val="32"/>
        </w:rPr>
        <w:t xml:space="preserve">  </w:t>
      </w:r>
      <w:r>
        <w:rPr>
          <w:rFonts w:hint="eastAsia" w:ascii="宋体" w:hAnsi="宋体"/>
          <w:b/>
          <w:color w:val="000000"/>
          <w:sz w:val="32"/>
          <w:lang w:val="en-US" w:eastAsia="zh-CN"/>
        </w:rPr>
        <w:t xml:space="preserve">   </w:t>
      </w:r>
      <w:r>
        <w:rPr>
          <w:rFonts w:ascii="宋体" w:hAnsi="宋体"/>
          <w:b/>
          <w:color w:val="000000"/>
          <w:sz w:val="32"/>
        </w:rPr>
        <w:t>期：</w:t>
      </w:r>
      <w:r>
        <w:rPr>
          <w:rFonts w:hint="eastAsia" w:ascii="宋体" w:hAnsi="宋体"/>
          <w:b/>
          <w:color w:val="000000"/>
          <w:sz w:val="32"/>
          <w:lang w:val="en-US" w:eastAsia="zh-CN"/>
        </w:rPr>
        <w:t xml:space="preserve">  2025  </w:t>
      </w:r>
      <w:r>
        <w:rPr>
          <w:rFonts w:hint="eastAsia" w:ascii="宋体" w:hAnsi="宋体"/>
          <w:b/>
          <w:color w:val="000000"/>
          <w:sz w:val="32"/>
        </w:rPr>
        <w:t xml:space="preserve">年 </w:t>
      </w:r>
      <w:r>
        <w:rPr>
          <w:rFonts w:hint="eastAsia" w:ascii="宋体" w:hAnsi="宋体"/>
          <w:b/>
          <w:color w:val="000000"/>
          <w:sz w:val="32"/>
          <w:lang w:val="en-US" w:eastAsia="zh-CN"/>
        </w:rPr>
        <w:t xml:space="preserve"> X</w:t>
      </w:r>
      <w:r>
        <w:rPr>
          <w:rFonts w:hint="eastAsia" w:ascii="宋体" w:hAnsi="宋体"/>
          <w:b/>
          <w:color w:val="000000"/>
          <w:sz w:val="32"/>
        </w:rPr>
        <w:t>月</w:t>
      </w:r>
    </w:p>
    <w:p>
      <w:pPr>
        <w:rPr>
          <w:rFonts w:hint="eastAsia" w:ascii="宋体" w:hAnsi="宋体"/>
          <w:b/>
          <w:color w:val="000000"/>
          <w:sz w:val="32"/>
        </w:rPr>
      </w:pPr>
    </w:p>
    <w:p>
      <w:pPr>
        <w:rPr>
          <w:rFonts w:hint="eastAsia" w:ascii="宋体" w:hAnsi="宋体"/>
          <w:b/>
          <w:color w:val="000000"/>
          <w:sz w:val="32"/>
        </w:rPr>
      </w:pPr>
    </w:p>
    <w:p>
      <w:pPr>
        <w:rPr>
          <w:rFonts w:hint="eastAsia" w:ascii="宋体" w:hAnsi="宋体"/>
          <w:b/>
          <w:color w:val="000000"/>
          <w:sz w:val="32"/>
        </w:rPr>
      </w:pPr>
    </w:p>
    <w:p>
      <w:pPr>
        <w:pStyle w:val="5"/>
        <w:jc w:val="center"/>
        <w:rPr>
          <w:rFonts w:hint="eastAsia"/>
        </w:rPr>
        <w:sectPr>
          <w:footerReference r:id="rId3" w:type="default"/>
          <w:pgSz w:w="11906" w:h="16838"/>
          <w:pgMar w:top="2098" w:right="1474" w:bottom="1984" w:left="1587" w:header="851" w:footer="992" w:gutter="0"/>
          <w:pgNumType w:fmt="decimal"/>
          <w:cols w:space="720" w:num="1"/>
          <w:docGrid w:type="lines" w:linePitch="312" w:charSpace="0"/>
        </w:sectPr>
      </w:pPr>
      <w:bookmarkStart w:id="0" w:name="_Toc66428723"/>
    </w:p>
    <w:p>
      <w:pPr>
        <w:pStyle w:val="5"/>
        <w:jc w:val="center"/>
        <w:rPr>
          <w:rFonts w:hint="eastAsia" w:ascii="仿宋_GB2312" w:hAnsi="仿宋_GB2312" w:eastAsia="仿宋_GB2312" w:cs="仿宋_GB2312"/>
        </w:rPr>
      </w:pPr>
      <w:r>
        <w:rPr>
          <w:rFonts w:hint="eastAsia" w:ascii="仿宋_GB2312" w:hAnsi="仿宋_GB2312" w:eastAsia="仿宋_GB2312" w:cs="仿宋_GB2312"/>
        </w:rPr>
        <w:t xml:space="preserve">目    </w:t>
      </w:r>
      <w:bookmarkEnd w:id="0"/>
      <w:r>
        <w:rPr>
          <w:rFonts w:hint="eastAsia" w:ascii="仿宋_GB2312" w:hAnsi="仿宋_GB2312" w:eastAsia="仿宋_GB2312" w:cs="仿宋_GB2312"/>
        </w:rPr>
        <w:t>录</w:t>
      </w:r>
    </w:p>
    <w:p>
      <w:pPr>
        <w:pStyle w:val="7"/>
        <w:ind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pStyle w:val="7"/>
        <w:ind w:firstLine="480"/>
        <w:rPr>
          <w:rFonts w:hint="eastAsia" w:ascii="仿宋_GB2312" w:hAnsi="仿宋_GB2312" w:eastAsia="仿宋_GB2312" w:cs="仿宋_GB2312"/>
          <w:sz w:val="24"/>
          <w:szCs w:val="24"/>
        </w:rPr>
      </w:pPr>
    </w:p>
    <w:p>
      <w:pPr>
        <w:pStyle w:val="7"/>
        <w:ind w:firstLine="480"/>
        <w:rPr>
          <w:rFonts w:hint="eastAsia" w:ascii="仿宋_GB2312" w:hAnsi="仿宋_GB2312" w:eastAsia="仿宋_GB2312" w:cs="仿宋_GB2312"/>
          <w:sz w:val="24"/>
          <w:szCs w:val="24"/>
        </w:rPr>
      </w:pPr>
    </w:p>
    <w:p>
      <w:pPr>
        <w:pStyle w:val="7"/>
        <w:ind w:firstLine="480"/>
        <w:rPr>
          <w:rFonts w:hint="eastAsia" w:ascii="仿宋_GB2312" w:hAnsi="仿宋_GB2312" w:eastAsia="仿宋_GB2312" w:cs="仿宋_GB2312"/>
          <w:sz w:val="24"/>
          <w:szCs w:val="24"/>
        </w:rPr>
      </w:pPr>
    </w:p>
    <w:p>
      <w:pPr>
        <w:pStyle w:val="7"/>
        <w:numPr>
          <w:ilvl w:val="0"/>
          <w:numId w:val="2"/>
        </w:numPr>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概述</w:t>
      </w:r>
      <w:r>
        <w:rPr>
          <w:rFonts w:hint="eastAsia" w:ascii="仿宋_GB2312" w:hAnsi="仿宋_GB2312" w:eastAsia="仿宋_GB2312" w:cs="仿宋_GB2312"/>
          <w:sz w:val="28"/>
          <w:szCs w:val="28"/>
          <w:lang w:val="en-US" w:eastAsia="zh-CN"/>
        </w:rPr>
        <w:t>及要求</w:t>
      </w:r>
    </w:p>
    <w:p>
      <w:pPr>
        <w:pStyle w:val="7"/>
        <w:numPr>
          <w:ilvl w:val="0"/>
          <w:numId w:val="2"/>
        </w:numPr>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评审委员会组建方式</w:t>
      </w:r>
    </w:p>
    <w:p>
      <w:pPr>
        <w:pStyle w:val="7"/>
        <w:numPr>
          <w:ilvl w:val="0"/>
          <w:numId w:val="2"/>
        </w:numPr>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规则</w:t>
      </w:r>
    </w:p>
    <w:p>
      <w:pPr>
        <w:pStyle w:val="7"/>
        <w:numPr>
          <w:ilvl w:val="0"/>
          <w:numId w:val="2"/>
        </w:numPr>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其它需要说明的事项</w:t>
      </w:r>
    </w:p>
    <w:p>
      <w:pPr>
        <w:pStyle w:val="7"/>
        <w:numPr>
          <w:ilvl w:val="0"/>
          <w:numId w:val="2"/>
        </w:numPr>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申请文件格式</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4"/>
        <w:numPr>
          <w:ilvl w:val="0"/>
          <w:numId w:val="0"/>
        </w:numPr>
        <w:spacing w:line="560" w:lineRule="exact"/>
        <w:ind w:leftChars="0"/>
        <w:jc w:val="both"/>
        <w:rPr>
          <w:rFonts w:hint="eastAsia"/>
          <w:sz w:val="44"/>
          <w:szCs w:val="44"/>
        </w:rPr>
        <w:sectPr>
          <w:footerReference r:id="rId4" w:type="default"/>
          <w:pgSz w:w="11906" w:h="16838"/>
          <w:pgMar w:top="1440" w:right="1800" w:bottom="1440" w:left="1800" w:header="851" w:footer="992" w:gutter="0"/>
          <w:pgNumType w:fmt="decimal" w:start="14"/>
          <w:cols w:space="720" w:num="1"/>
          <w:docGrid w:type="lines" w:linePitch="312" w:charSpace="0"/>
        </w:sectPr>
      </w:pPr>
    </w:p>
    <w:p>
      <w:pPr>
        <w:pStyle w:val="6"/>
        <w:numPr>
          <w:ilvl w:val="0"/>
          <w:numId w:val="0"/>
        </w:numPr>
        <w:tabs>
          <w:tab w:val="left" w:pos="420"/>
        </w:tabs>
        <w:rPr>
          <w:rFonts w:hint="default" w:eastAsia="宋体"/>
          <w:color w:val="000000"/>
          <w:lang w:val="en-US" w:eastAsia="zh-CN"/>
        </w:rPr>
      </w:pPr>
      <w:r>
        <w:rPr>
          <w:rFonts w:hint="eastAsia"/>
          <w:color w:val="000000"/>
        </w:rPr>
        <w:t>第一章    概述</w:t>
      </w:r>
      <w:r>
        <w:rPr>
          <w:rFonts w:hint="eastAsia"/>
          <w:color w:val="000000"/>
          <w:lang w:val="en-US" w:eastAsia="zh-CN"/>
        </w:rPr>
        <w:t>及要求</w:t>
      </w:r>
    </w:p>
    <w:p>
      <w:pPr>
        <w:pStyle w:val="6"/>
        <w:numPr>
          <w:ilvl w:val="0"/>
          <w:numId w:val="0"/>
        </w:numPr>
        <w:tabs>
          <w:tab w:val="left" w:pos="420"/>
        </w:tabs>
        <w:rPr>
          <w:rFonts w:hint="eastAsia" w:eastAsia="宋体"/>
          <w:color w:val="000000"/>
          <w:lang w:val="en-US" w:eastAsia="zh-CN"/>
        </w:rPr>
      </w:pPr>
      <w:r>
        <w:rPr>
          <w:rFonts w:hint="eastAsia"/>
          <w:color w:val="000000"/>
          <w:lang w:eastAsia="zh-CN"/>
        </w:rPr>
        <w:t>竞争性谈判</w:t>
      </w:r>
      <w:r>
        <w:rPr>
          <w:rFonts w:hint="eastAsia"/>
          <w:color w:val="000000"/>
        </w:rPr>
        <w:t>项目概述表</w:t>
      </w:r>
      <w:r>
        <w:rPr>
          <w:rFonts w:hint="eastAsia"/>
          <w:color w:val="000000"/>
          <w:lang w:val="en-US" w:eastAsia="zh-CN"/>
        </w:rPr>
        <w:t>及要求</w:t>
      </w:r>
    </w:p>
    <w:tbl>
      <w:tblPr>
        <w:tblStyle w:val="16"/>
        <w:tblW w:w="9313" w:type="dxa"/>
        <w:tblInd w:w="21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1"/>
        <w:gridCol w:w="721"/>
        <w:gridCol w:w="2340"/>
        <w:gridCol w:w="57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4"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ind w:right="-358"/>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项</w:t>
            </w:r>
          </w:p>
          <w:p>
            <w:pPr>
              <w:spacing w:line="500" w:lineRule="exact"/>
              <w:ind w:right="-358"/>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号</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条款</w:t>
            </w:r>
          </w:p>
          <w:p>
            <w:pPr>
              <w:spacing w:line="5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号</w:t>
            </w: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内    容</w:t>
            </w:r>
          </w:p>
        </w:tc>
        <w:tc>
          <w:tcPr>
            <w:tcW w:w="5711"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50"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项目概况</w:t>
            </w:r>
          </w:p>
        </w:tc>
        <w:tc>
          <w:tcPr>
            <w:tcW w:w="5711" w:type="dxa"/>
            <w:tcBorders>
              <w:top w:val="single" w:color="auto" w:sz="4" w:space="0"/>
              <w:left w:val="single" w:color="auto" w:sz="4" w:space="0"/>
              <w:bottom w:val="single" w:color="auto" w:sz="4" w:space="0"/>
              <w:right w:val="single" w:color="auto" w:sz="4" w:space="0"/>
            </w:tcBorders>
            <w:vAlign w:val="center"/>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val="en-US" w:eastAsia="zh-CN"/>
              </w:rPr>
              <w:t>采购</w:t>
            </w:r>
            <w:r>
              <w:rPr>
                <w:rFonts w:hint="eastAsia" w:ascii="仿宋_GB2312" w:hAnsi="仿宋_GB2312" w:eastAsia="仿宋_GB2312" w:cs="仿宋_GB2312"/>
                <w:b/>
                <w:sz w:val="28"/>
                <w:szCs w:val="28"/>
              </w:rPr>
              <w:t>人:</w:t>
            </w:r>
            <w:r>
              <w:rPr>
                <w:rFonts w:hint="eastAsia" w:ascii="仿宋_GB2312" w:hAnsi="仿宋_GB2312" w:eastAsia="仿宋_GB2312" w:cs="仿宋_GB2312"/>
                <w:sz w:val="28"/>
                <w:szCs w:val="28"/>
                <w:lang w:eastAsia="zh-CN"/>
              </w:rPr>
              <w:t>德阳市罗江区建业测绘有限公司</w:t>
            </w:r>
            <w:r>
              <w:rPr>
                <w:rFonts w:hint="eastAsia" w:ascii="仿宋_GB2312" w:hAnsi="仿宋_GB2312" w:eastAsia="仿宋_GB2312" w:cs="仿宋_GB2312"/>
                <w:sz w:val="28"/>
                <w:szCs w:val="28"/>
              </w:rPr>
              <w:t>；</w:t>
            </w:r>
          </w:p>
          <w:p>
            <w:pPr>
              <w:jc w:val="both"/>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b/>
                <w:sz w:val="28"/>
                <w:szCs w:val="28"/>
                <w:lang w:eastAsia="zh-CN"/>
              </w:rPr>
              <w:t>竞争性谈判</w:t>
            </w:r>
            <w:r>
              <w:rPr>
                <w:rFonts w:hint="eastAsia" w:ascii="仿宋_GB2312" w:hAnsi="仿宋_GB2312" w:eastAsia="仿宋_GB2312" w:cs="仿宋_GB2312"/>
                <w:b/>
                <w:sz w:val="28"/>
                <w:szCs w:val="28"/>
              </w:rPr>
              <w:t>项目名称</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u w:val="single"/>
              </w:rPr>
              <w:t xml:space="preserve"> </w:t>
            </w:r>
            <w:r>
              <w:rPr>
                <w:rFonts w:hint="eastAsia" w:ascii="仿宋_GB2312" w:hAnsi="仿宋_GB2312" w:eastAsia="仿宋_GB2312" w:cs="仿宋_GB2312"/>
                <w:sz w:val="28"/>
                <w:szCs w:val="28"/>
                <w:u w:val="single"/>
                <w:lang w:val="en-US" w:eastAsia="zh-CN"/>
              </w:rPr>
              <w:t>德阳市罗江区建业测绘有限公司2025年测绘仪器采购项目采购。</w:t>
            </w:r>
          </w:p>
          <w:p>
            <w:pPr>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lang w:eastAsia="zh-CN"/>
              </w:rPr>
              <w:t>竞争性谈判</w:t>
            </w:r>
            <w:r>
              <w:rPr>
                <w:rFonts w:hint="eastAsia" w:ascii="仿宋_GB2312" w:hAnsi="仿宋_GB2312" w:eastAsia="仿宋_GB2312" w:cs="仿宋_GB2312"/>
                <w:b/>
                <w:sz w:val="28"/>
                <w:szCs w:val="28"/>
              </w:rPr>
              <w:t>项目地址</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德阳市罗江区</w:t>
            </w:r>
            <w:r>
              <w:rPr>
                <w:rFonts w:hint="eastAsia" w:ascii="仿宋_GB2312" w:hAnsi="仿宋_GB2312" w:eastAsia="仿宋_GB2312" w:cs="仿宋_GB2312"/>
                <w:sz w:val="28"/>
                <w:szCs w:val="28"/>
                <w:lang w:eastAsia="zh-CN"/>
              </w:rPr>
              <w:t>；</w:t>
            </w:r>
          </w:p>
          <w:p>
            <w:pPr>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sz w:val="28"/>
                <w:szCs w:val="28"/>
                <w:lang w:eastAsia="zh-CN"/>
              </w:rPr>
              <w:t>竞争性谈判项目</w:t>
            </w:r>
            <w:r>
              <w:rPr>
                <w:rFonts w:hint="eastAsia" w:ascii="仿宋_GB2312" w:hAnsi="仿宋_GB2312" w:eastAsia="仿宋_GB2312" w:cs="仿宋_GB2312"/>
                <w:b/>
                <w:sz w:val="28"/>
                <w:szCs w:val="28"/>
                <w:lang w:val="en-US" w:eastAsia="zh-CN"/>
              </w:rPr>
              <w:t>采购内容</w:t>
            </w:r>
            <w:r>
              <w:rPr>
                <w:rFonts w:hint="eastAsia" w:ascii="仿宋_GB2312" w:hAnsi="仿宋_GB2312" w:eastAsia="仿宋_GB2312" w:cs="仿宋_GB2312"/>
                <w:b/>
                <w:sz w:val="28"/>
                <w:szCs w:val="28"/>
                <w:lang w:eastAsia="zh-CN"/>
              </w:rPr>
              <w:t>：</w:t>
            </w:r>
            <w:r>
              <w:rPr>
                <w:rFonts w:hint="eastAsia" w:ascii="仿宋_GB2312" w:hAnsi="仿宋_GB2312" w:eastAsia="仿宋_GB2312" w:cs="仿宋_GB2312"/>
                <w:sz w:val="28"/>
                <w:szCs w:val="28"/>
                <w:lang w:val="en-US" w:eastAsia="zh-CN"/>
              </w:rPr>
              <w:t>1台南方DL2003水准仪、1架E3000旋翼无人机（包含标配主机、1年保险、1年配套账号）。</w:t>
            </w:r>
          </w:p>
          <w:p>
            <w:pPr>
              <w:jc w:val="both"/>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资金来源</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自筹资金</w:t>
            </w:r>
            <w:r>
              <w:rPr>
                <w:rFonts w:hint="eastAsia" w:ascii="仿宋_GB2312" w:hAnsi="仿宋_GB2312" w:eastAsia="仿宋_GB2312" w:cs="仿宋_GB2312"/>
                <w:sz w:val="28"/>
                <w:szCs w:val="28"/>
              </w:rPr>
              <w:t>；</w:t>
            </w:r>
          </w:p>
          <w:p>
            <w:pPr>
              <w:spacing w:line="560" w:lineRule="exac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b/>
                <w:sz w:val="28"/>
                <w:szCs w:val="28"/>
              </w:rPr>
              <w:t>最高限价</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详附件。</w:t>
            </w:r>
          </w:p>
          <w:p>
            <w:pPr>
              <w:numPr>
                <w:ilvl w:val="0"/>
                <w:numId w:val="0"/>
              </w:numPr>
              <w:spacing w:line="560" w:lineRule="exact"/>
              <w:rPr>
                <w:rFonts w:hint="default" w:ascii="仿宋_GB2312" w:hAnsi="仿宋_GB2312" w:eastAsia="仿宋_GB2312" w:cs="仿宋_GB2312"/>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55"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竞争性谈判</w:t>
            </w:r>
            <w:r>
              <w:rPr>
                <w:rFonts w:hint="eastAsia" w:ascii="仿宋_GB2312" w:hAnsi="仿宋_GB2312" w:eastAsia="仿宋_GB2312" w:cs="仿宋_GB2312"/>
                <w:color w:val="000000"/>
                <w:sz w:val="28"/>
                <w:szCs w:val="28"/>
              </w:rPr>
              <w:t>的范围</w:t>
            </w:r>
          </w:p>
        </w:tc>
        <w:tc>
          <w:tcPr>
            <w:tcW w:w="5711" w:type="dxa"/>
            <w:tcBorders>
              <w:top w:val="single" w:color="auto" w:sz="4" w:space="0"/>
              <w:left w:val="single" w:color="auto" w:sz="4" w:space="0"/>
              <w:bottom w:val="single" w:color="auto" w:sz="4" w:space="0"/>
              <w:right w:val="single" w:color="auto" w:sz="4" w:space="0"/>
            </w:tcBorders>
            <w:vAlign w:val="center"/>
          </w:tcPr>
          <w:p>
            <w:pPr>
              <w:spacing w:line="320" w:lineRule="exact"/>
              <w:ind w:right="18"/>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德阳市罗江区建业测绘有限公司2025年测绘仪器采购项目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83"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申请人的资质要求</w:t>
            </w:r>
          </w:p>
        </w:tc>
        <w:tc>
          <w:tcPr>
            <w:tcW w:w="5711" w:type="dxa"/>
            <w:tcBorders>
              <w:top w:val="single" w:color="auto" w:sz="4" w:space="0"/>
              <w:left w:val="single" w:color="auto" w:sz="4" w:space="0"/>
              <w:bottom w:val="single" w:color="auto" w:sz="4" w:space="0"/>
              <w:right w:val="single" w:color="auto" w:sz="4" w:space="0"/>
            </w:tcBorders>
            <w:vAlign w:val="center"/>
          </w:tcPr>
          <w:p>
            <w:pPr>
              <w:spacing w:line="320" w:lineRule="exact"/>
              <w:ind w:right="18"/>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auto"/>
                <w:sz w:val="28"/>
                <w:szCs w:val="28"/>
                <w:lang w:val="en-US" w:eastAsia="zh-CN"/>
              </w:rPr>
              <w:t>具有仪器销售许可证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48"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4</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业绩要求</w:t>
            </w:r>
          </w:p>
        </w:tc>
        <w:tc>
          <w:tcPr>
            <w:tcW w:w="5711" w:type="dxa"/>
            <w:tcBorders>
              <w:top w:val="single" w:color="auto" w:sz="4" w:space="0"/>
              <w:left w:val="single" w:color="auto" w:sz="4" w:space="0"/>
              <w:bottom w:val="single" w:color="auto" w:sz="4" w:space="0"/>
              <w:right w:val="single" w:color="auto" w:sz="4" w:space="0"/>
            </w:tcBorders>
            <w:vAlign w:val="center"/>
          </w:tcPr>
          <w:p>
            <w:pPr>
              <w:spacing w:line="500" w:lineRule="exact"/>
              <w:jc w:val="both"/>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申请人需提供至少一个类似项目业绩包含但不限于中选通知书及合同。</w:t>
            </w:r>
          </w:p>
          <w:p>
            <w:pPr>
              <w:spacing w:line="500" w:lineRule="exact"/>
              <w:rPr>
                <w:rFonts w:hint="eastAsia" w:ascii="仿宋_GB2312" w:hAnsi="仿宋_GB2312" w:eastAsia="仿宋_GB2312" w:cs="仿宋_GB2312"/>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48"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5</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竞争性谈判</w:t>
            </w:r>
            <w:r>
              <w:rPr>
                <w:rFonts w:hint="eastAsia" w:ascii="仿宋_GB2312" w:hAnsi="仿宋_GB2312" w:eastAsia="仿宋_GB2312" w:cs="仿宋_GB2312"/>
                <w:color w:val="000000"/>
                <w:sz w:val="28"/>
                <w:szCs w:val="28"/>
              </w:rPr>
              <w:t>申请人的数量</w:t>
            </w:r>
          </w:p>
        </w:tc>
        <w:tc>
          <w:tcPr>
            <w:tcW w:w="571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竞争性谈判申请人在3个及以上。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591"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6</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拟划分合同段的数量</w:t>
            </w:r>
          </w:p>
        </w:tc>
        <w:tc>
          <w:tcPr>
            <w:tcW w:w="5711" w:type="dxa"/>
            <w:tcBorders>
              <w:top w:val="single" w:color="auto" w:sz="4" w:space="0"/>
              <w:left w:val="single" w:color="auto" w:sz="4" w:space="0"/>
              <w:bottom w:val="single" w:color="auto" w:sz="4" w:space="0"/>
              <w:right w:val="single" w:color="auto" w:sz="4" w:space="0"/>
            </w:tcBorders>
            <w:vAlign w:val="center"/>
          </w:tcPr>
          <w:p>
            <w:pPr>
              <w:pStyle w:val="8"/>
              <w:widowControl/>
              <w:adjustRightInd/>
              <w:spacing w:line="500" w:lineRule="exac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一个标段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50"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7</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竞争性谈判工作</w:t>
            </w:r>
            <w:r>
              <w:rPr>
                <w:rFonts w:hint="eastAsia" w:ascii="仿宋_GB2312" w:hAnsi="仿宋_GB2312" w:eastAsia="仿宋_GB2312" w:cs="仿宋_GB2312"/>
                <w:color w:val="000000"/>
                <w:sz w:val="28"/>
                <w:szCs w:val="28"/>
              </w:rPr>
              <w:t>计划方案</w:t>
            </w:r>
          </w:p>
        </w:tc>
        <w:tc>
          <w:tcPr>
            <w:tcW w:w="571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竞争性谈判工作</w:t>
            </w:r>
            <w:r>
              <w:rPr>
                <w:rFonts w:hint="eastAsia" w:ascii="仿宋_GB2312" w:hAnsi="仿宋_GB2312" w:eastAsia="仿宋_GB2312" w:cs="仿宋_GB2312"/>
                <w:color w:val="000000"/>
                <w:sz w:val="28"/>
                <w:szCs w:val="28"/>
              </w:rPr>
              <w:t>计划方案：</w:t>
            </w:r>
          </w:p>
          <w:p>
            <w:pPr>
              <w:spacing w:line="500" w:lineRule="exact"/>
              <w:ind w:left="584" w:leftChars="278" w:firstLine="0" w:firstLineChars="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color w:val="auto"/>
                <w:sz w:val="28"/>
                <w:szCs w:val="28"/>
                <w:highlight w:val="none"/>
              </w:rPr>
              <w:t>1</w:t>
            </w:r>
            <w:r>
              <w:rPr>
                <w:rFonts w:hint="eastAsia" w:ascii="仿宋_GB2312" w:hAnsi="仿宋_GB2312" w:eastAsia="仿宋_GB2312" w:cs="仿宋_GB2312"/>
                <w:color w:val="auto"/>
                <w:sz w:val="28"/>
                <w:szCs w:val="28"/>
                <w:highlight w:val="none"/>
              </w:rPr>
              <w:t>、计划报名时间：</w:t>
            </w:r>
            <w:r>
              <w:rPr>
                <w:rFonts w:hint="eastAsia" w:ascii="仿宋_GB2312" w:hAnsi="仿宋_GB2312" w:eastAsia="仿宋_GB2312" w:cs="仿宋_GB2312"/>
                <w:b/>
                <w:bCs/>
                <w:color w:val="auto"/>
                <w:sz w:val="28"/>
                <w:szCs w:val="28"/>
                <w:highlight w:val="none"/>
                <w:lang w:val="en-US" w:eastAsia="zh-CN"/>
              </w:rPr>
              <w:t>2025年3月6日</w:t>
            </w:r>
            <w:r>
              <w:rPr>
                <w:rFonts w:hint="eastAsia" w:ascii="仿宋_GB2312" w:hAnsi="仿宋_GB2312" w:eastAsia="仿宋_GB2312" w:cs="仿宋_GB2312"/>
                <w:b/>
                <w:bCs/>
                <w:color w:val="auto"/>
                <w:sz w:val="28"/>
                <w:szCs w:val="28"/>
                <w:highlight w:val="none"/>
              </w:rPr>
              <w:t>至</w:t>
            </w:r>
            <w:r>
              <w:rPr>
                <w:rFonts w:hint="eastAsia" w:ascii="仿宋_GB2312" w:hAnsi="仿宋_GB2312" w:eastAsia="仿宋_GB2312" w:cs="仿宋_GB2312"/>
                <w:b/>
                <w:bCs/>
                <w:color w:val="auto"/>
                <w:sz w:val="28"/>
                <w:szCs w:val="28"/>
                <w:highlight w:val="none"/>
                <w:lang w:val="en-US" w:eastAsia="zh-CN"/>
              </w:rPr>
              <w:t>2025年3月10日17时30分；</w:t>
            </w:r>
          </w:p>
          <w:p>
            <w:pPr>
              <w:spacing w:line="500" w:lineRule="exact"/>
              <w:ind w:left="439" w:leftChars="209" w:firstLine="141" w:firstLineChars="5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color w:val="auto"/>
                <w:sz w:val="28"/>
                <w:szCs w:val="28"/>
                <w:highlight w:val="none"/>
              </w:rPr>
              <w:t>2</w:t>
            </w:r>
            <w:r>
              <w:rPr>
                <w:rFonts w:hint="eastAsia" w:ascii="仿宋_GB2312" w:hAnsi="仿宋_GB2312" w:eastAsia="仿宋_GB2312" w:cs="仿宋_GB2312"/>
                <w:color w:val="auto"/>
                <w:sz w:val="28"/>
                <w:szCs w:val="28"/>
                <w:highlight w:val="none"/>
              </w:rPr>
              <w:t>、发放</w:t>
            </w:r>
            <w:r>
              <w:rPr>
                <w:rFonts w:hint="eastAsia" w:ascii="仿宋_GB2312" w:hAnsi="仿宋_GB2312" w:eastAsia="仿宋_GB2312" w:cs="仿宋_GB2312"/>
                <w:color w:val="auto"/>
                <w:sz w:val="28"/>
                <w:szCs w:val="28"/>
                <w:highlight w:val="none"/>
                <w:lang w:eastAsia="zh-CN"/>
              </w:rPr>
              <w:t>竞争性谈判</w:t>
            </w:r>
            <w:r>
              <w:rPr>
                <w:rFonts w:hint="eastAsia" w:ascii="仿宋_GB2312" w:hAnsi="仿宋_GB2312" w:eastAsia="仿宋_GB2312" w:cs="仿宋_GB2312"/>
                <w:color w:val="auto"/>
                <w:sz w:val="28"/>
                <w:szCs w:val="28"/>
                <w:highlight w:val="none"/>
              </w:rPr>
              <w:t>文件及相关资料时间：</w:t>
            </w:r>
            <w:r>
              <w:rPr>
                <w:rFonts w:hint="eastAsia" w:ascii="仿宋_GB2312" w:hAnsi="仿宋_GB2312" w:eastAsia="仿宋_GB2312" w:cs="仿宋_GB2312"/>
                <w:b/>
                <w:bCs/>
                <w:color w:val="auto"/>
                <w:sz w:val="28"/>
                <w:szCs w:val="28"/>
                <w:highlight w:val="none"/>
                <w:lang w:val="en-US" w:eastAsia="zh-CN"/>
              </w:rPr>
              <w:t>2025年3月6日</w:t>
            </w:r>
            <w:r>
              <w:rPr>
                <w:rFonts w:hint="eastAsia" w:ascii="仿宋_GB2312" w:hAnsi="仿宋_GB2312" w:eastAsia="仿宋_GB2312" w:cs="仿宋_GB2312"/>
                <w:b/>
                <w:bCs/>
                <w:color w:val="auto"/>
                <w:sz w:val="28"/>
                <w:szCs w:val="28"/>
                <w:highlight w:val="none"/>
              </w:rPr>
              <w:t>至</w:t>
            </w:r>
            <w:r>
              <w:rPr>
                <w:rFonts w:hint="eastAsia" w:ascii="仿宋_GB2312" w:hAnsi="仿宋_GB2312" w:eastAsia="仿宋_GB2312" w:cs="仿宋_GB2312"/>
                <w:b/>
                <w:bCs/>
                <w:color w:val="auto"/>
                <w:sz w:val="28"/>
                <w:szCs w:val="28"/>
                <w:highlight w:val="none"/>
                <w:lang w:val="en-US" w:eastAsia="zh-CN"/>
              </w:rPr>
              <w:t>2025年</w:t>
            </w:r>
            <w:bookmarkStart w:id="31" w:name="_GoBack"/>
            <w:bookmarkEnd w:id="31"/>
            <w:r>
              <w:rPr>
                <w:rFonts w:hint="eastAsia" w:ascii="仿宋_GB2312" w:hAnsi="仿宋_GB2312" w:eastAsia="仿宋_GB2312" w:cs="仿宋_GB2312"/>
                <w:b/>
                <w:bCs/>
                <w:color w:val="auto"/>
                <w:sz w:val="28"/>
                <w:szCs w:val="28"/>
                <w:highlight w:val="none"/>
                <w:lang w:val="en-US" w:eastAsia="zh-CN"/>
              </w:rPr>
              <w:t>3月10日</w:t>
            </w:r>
            <w:r>
              <w:rPr>
                <w:rFonts w:hint="eastAsia" w:ascii="仿宋_GB2312" w:hAnsi="仿宋_GB2312" w:eastAsia="仿宋_GB2312" w:cs="仿宋_GB2312"/>
                <w:b/>
                <w:bCs/>
                <w:color w:val="auto"/>
                <w:sz w:val="28"/>
                <w:szCs w:val="28"/>
                <w:highlight w:val="none"/>
              </w:rPr>
              <w:t>；</w:t>
            </w:r>
          </w:p>
          <w:p>
            <w:pPr>
              <w:spacing w:line="500" w:lineRule="exact"/>
              <w:ind w:firstLine="562"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color w:val="auto"/>
                <w:sz w:val="28"/>
                <w:szCs w:val="28"/>
                <w:highlight w:val="none"/>
              </w:rPr>
              <w:t>3</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竞争性谈判</w:t>
            </w:r>
            <w:r>
              <w:rPr>
                <w:rFonts w:hint="eastAsia" w:ascii="仿宋_GB2312" w:hAnsi="仿宋_GB2312" w:eastAsia="仿宋_GB2312" w:cs="仿宋_GB2312"/>
                <w:color w:val="auto"/>
                <w:sz w:val="28"/>
                <w:szCs w:val="28"/>
                <w:highlight w:val="none"/>
              </w:rPr>
              <w:t>地点：</w:t>
            </w:r>
            <w:r>
              <w:rPr>
                <w:rFonts w:hint="eastAsia" w:ascii="仿宋_GB2312" w:hAnsi="仿宋_GB2312" w:eastAsia="仿宋_GB2312" w:cs="仿宋_GB2312"/>
                <w:color w:val="auto"/>
                <w:sz w:val="28"/>
                <w:szCs w:val="28"/>
                <w:highlight w:val="none"/>
                <w:lang w:eastAsia="zh-CN"/>
              </w:rPr>
              <w:t>德阳市罗江区建业测绘有限公司会议室（德阳市罗江区</w:t>
            </w:r>
            <w:r>
              <w:rPr>
                <w:rFonts w:hint="eastAsia" w:ascii="仿宋_GB2312" w:hAnsi="仿宋_GB2312" w:eastAsia="仿宋_GB2312" w:cs="仿宋_GB2312"/>
                <w:color w:val="auto"/>
                <w:sz w:val="28"/>
                <w:szCs w:val="28"/>
                <w:highlight w:val="none"/>
                <w:lang w:val="en-US" w:eastAsia="zh-CN"/>
              </w:rPr>
              <w:t>景乐北路78号</w:t>
            </w:r>
            <w:r>
              <w:rPr>
                <w:rFonts w:hint="eastAsia" w:ascii="仿宋_GB2312" w:hAnsi="仿宋_GB2312" w:eastAsia="仿宋_GB2312" w:cs="仿宋_GB2312"/>
                <w:color w:val="auto"/>
                <w:sz w:val="28"/>
                <w:szCs w:val="28"/>
                <w:highlight w:val="none"/>
                <w:lang w:eastAsia="zh-CN"/>
              </w:rPr>
              <w:t>）</w:t>
            </w:r>
          </w:p>
          <w:p>
            <w:pPr>
              <w:spacing w:line="500" w:lineRule="exact"/>
              <w:ind w:left="147" w:leftChars="70" w:firstLine="422" w:firstLineChars="15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4</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竞争性谈判</w:t>
            </w:r>
            <w:r>
              <w:rPr>
                <w:rFonts w:hint="eastAsia" w:ascii="仿宋_GB2312" w:hAnsi="仿宋_GB2312" w:eastAsia="仿宋_GB2312" w:cs="仿宋_GB2312"/>
                <w:color w:val="auto"/>
                <w:sz w:val="28"/>
                <w:szCs w:val="28"/>
                <w:highlight w:val="none"/>
              </w:rPr>
              <w:t>申请文件</w:t>
            </w:r>
            <w:r>
              <w:rPr>
                <w:rFonts w:hint="eastAsia" w:ascii="仿宋_GB2312" w:hAnsi="仿宋_GB2312" w:eastAsia="仿宋_GB2312" w:cs="仿宋_GB2312"/>
                <w:color w:val="auto"/>
                <w:sz w:val="28"/>
                <w:szCs w:val="28"/>
                <w:highlight w:val="none"/>
                <w:lang w:eastAsia="zh-CN"/>
              </w:rPr>
              <w:t>（文件格式见附件）</w:t>
            </w:r>
            <w:r>
              <w:rPr>
                <w:rFonts w:hint="eastAsia" w:ascii="仿宋_GB2312" w:hAnsi="仿宋_GB2312" w:eastAsia="仿宋_GB2312" w:cs="仿宋_GB2312"/>
                <w:color w:val="auto"/>
                <w:sz w:val="28"/>
                <w:szCs w:val="28"/>
                <w:highlight w:val="none"/>
              </w:rPr>
              <w:t>递交截止时间：</w:t>
            </w:r>
            <w:r>
              <w:rPr>
                <w:rFonts w:hint="eastAsia" w:ascii="仿宋_GB2312" w:hAnsi="仿宋_GB2312" w:eastAsia="仿宋_GB2312" w:cs="仿宋_GB2312"/>
                <w:b/>
                <w:bCs/>
                <w:color w:val="auto"/>
                <w:sz w:val="28"/>
                <w:szCs w:val="28"/>
                <w:highlight w:val="none"/>
                <w:lang w:val="en-US" w:eastAsia="zh-CN"/>
              </w:rPr>
              <w:t>2025年3月11日9</w:t>
            </w:r>
            <w:r>
              <w:rPr>
                <w:rFonts w:hint="eastAsia" w:ascii="仿宋_GB2312" w:hAnsi="仿宋_GB2312" w:eastAsia="仿宋_GB2312" w:cs="仿宋_GB2312"/>
                <w:b/>
                <w:bCs/>
                <w:color w:val="auto"/>
                <w:sz w:val="28"/>
                <w:szCs w:val="28"/>
                <w:highlight w:val="none"/>
              </w:rPr>
              <w:t>时</w:t>
            </w:r>
            <w:r>
              <w:rPr>
                <w:rFonts w:hint="eastAsia" w:ascii="仿宋_GB2312" w:hAnsi="仿宋_GB2312" w:eastAsia="仿宋_GB2312" w:cs="仿宋_GB2312"/>
                <w:b/>
                <w:bCs/>
                <w:color w:val="auto"/>
                <w:sz w:val="28"/>
                <w:szCs w:val="28"/>
                <w:highlight w:val="none"/>
                <w:lang w:val="en-US" w:eastAsia="zh-CN"/>
              </w:rPr>
              <w:t>30</w:t>
            </w:r>
            <w:r>
              <w:rPr>
                <w:rFonts w:hint="eastAsia" w:ascii="仿宋_GB2312" w:hAnsi="仿宋_GB2312" w:eastAsia="仿宋_GB2312" w:cs="仿宋_GB2312"/>
                <w:b/>
                <w:bCs/>
                <w:color w:val="auto"/>
                <w:sz w:val="28"/>
                <w:szCs w:val="28"/>
                <w:highlight w:val="none"/>
              </w:rPr>
              <w:t>分；</w:t>
            </w:r>
          </w:p>
          <w:p>
            <w:pPr>
              <w:spacing w:line="500" w:lineRule="exact"/>
              <w:ind w:left="147" w:leftChars="70" w:firstLine="422" w:firstLineChars="15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color w:val="auto"/>
                <w:sz w:val="28"/>
                <w:szCs w:val="28"/>
                <w:highlight w:val="none"/>
              </w:rPr>
              <w:t>5</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竞争性谈判</w:t>
            </w:r>
            <w:r>
              <w:rPr>
                <w:rFonts w:hint="eastAsia" w:ascii="仿宋_GB2312" w:hAnsi="仿宋_GB2312" w:eastAsia="仿宋_GB2312" w:cs="仿宋_GB2312"/>
                <w:color w:val="auto"/>
                <w:sz w:val="28"/>
                <w:szCs w:val="28"/>
                <w:highlight w:val="none"/>
              </w:rPr>
              <w:t>时间：</w:t>
            </w:r>
            <w:r>
              <w:rPr>
                <w:rFonts w:hint="eastAsia" w:ascii="仿宋_GB2312" w:hAnsi="仿宋_GB2312" w:eastAsia="仿宋_GB2312" w:cs="仿宋_GB2312"/>
                <w:b/>
                <w:bCs/>
                <w:color w:val="auto"/>
                <w:sz w:val="28"/>
                <w:szCs w:val="28"/>
                <w:highlight w:val="none"/>
                <w:lang w:val="en-US" w:eastAsia="zh-CN"/>
              </w:rPr>
              <w:t>2025年3月11日</w:t>
            </w:r>
            <w:r>
              <w:rPr>
                <w:rFonts w:hint="eastAsia" w:ascii="仿宋_GB2312" w:hAnsi="仿宋_GB2312" w:eastAsia="仿宋_GB2312" w:cs="仿宋_GB2312"/>
                <w:b/>
                <w:bCs/>
                <w:color w:val="auto"/>
                <w:sz w:val="28"/>
                <w:szCs w:val="28"/>
                <w:highlight w:val="none"/>
              </w:rPr>
              <w:t xml:space="preserve"> </w:t>
            </w:r>
            <w:r>
              <w:rPr>
                <w:rFonts w:hint="eastAsia" w:ascii="仿宋_GB2312" w:hAnsi="仿宋_GB2312" w:eastAsia="仿宋_GB2312" w:cs="仿宋_GB2312"/>
                <w:b/>
                <w:bCs/>
                <w:color w:val="auto"/>
                <w:sz w:val="28"/>
                <w:szCs w:val="28"/>
                <w:highlight w:val="none"/>
                <w:lang w:val="en-US" w:eastAsia="zh-CN"/>
              </w:rPr>
              <w:t>9</w:t>
            </w:r>
            <w:r>
              <w:rPr>
                <w:rFonts w:hint="eastAsia" w:ascii="仿宋_GB2312" w:hAnsi="仿宋_GB2312" w:eastAsia="仿宋_GB2312" w:cs="仿宋_GB2312"/>
                <w:b/>
                <w:bCs/>
                <w:color w:val="auto"/>
                <w:sz w:val="28"/>
                <w:szCs w:val="28"/>
                <w:highlight w:val="none"/>
              </w:rPr>
              <w:t xml:space="preserve"> 时</w:t>
            </w:r>
            <w:r>
              <w:rPr>
                <w:rFonts w:hint="eastAsia" w:ascii="仿宋_GB2312" w:hAnsi="仿宋_GB2312" w:eastAsia="仿宋_GB2312" w:cs="仿宋_GB2312"/>
                <w:b/>
                <w:bCs/>
                <w:color w:val="auto"/>
                <w:sz w:val="28"/>
                <w:szCs w:val="28"/>
                <w:highlight w:val="none"/>
                <w:lang w:val="en-US" w:eastAsia="zh-CN"/>
              </w:rPr>
              <w:t>30分</w:t>
            </w:r>
            <w:r>
              <w:rPr>
                <w:rFonts w:hint="eastAsia" w:ascii="仿宋_GB2312" w:hAnsi="仿宋_GB2312" w:eastAsia="仿宋_GB2312" w:cs="仿宋_GB2312"/>
                <w:b/>
                <w:bCs/>
                <w:color w:val="auto"/>
                <w:sz w:val="28"/>
                <w:szCs w:val="28"/>
                <w:highlight w:val="none"/>
              </w:rPr>
              <w:t>；</w:t>
            </w:r>
          </w:p>
          <w:p>
            <w:pPr>
              <w:spacing w:line="500" w:lineRule="exact"/>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color w:val="auto"/>
                <w:sz w:val="28"/>
                <w:szCs w:val="28"/>
                <w:highlight w:val="none"/>
              </w:rPr>
              <w:t>6</w:t>
            </w:r>
            <w:r>
              <w:rPr>
                <w:rFonts w:hint="eastAsia" w:ascii="仿宋_GB2312" w:hAnsi="仿宋_GB2312" w:eastAsia="仿宋_GB2312" w:cs="仿宋_GB2312"/>
                <w:color w:val="auto"/>
                <w:sz w:val="28"/>
                <w:szCs w:val="28"/>
                <w:highlight w:val="none"/>
              </w:rPr>
              <w:t>、中标通知书发出时间：</w:t>
            </w:r>
            <w:r>
              <w:rPr>
                <w:rFonts w:hint="eastAsia" w:ascii="仿宋_GB2312" w:hAnsi="仿宋_GB2312" w:eastAsia="仿宋_GB2312" w:cs="仿宋_GB2312"/>
                <w:b/>
                <w:bCs/>
                <w:color w:val="auto"/>
                <w:sz w:val="28"/>
                <w:szCs w:val="28"/>
                <w:highlight w:val="none"/>
                <w:lang w:val="en-US" w:eastAsia="zh-CN"/>
              </w:rPr>
              <w:t>2025</w:t>
            </w:r>
            <w:r>
              <w:rPr>
                <w:rFonts w:hint="eastAsia" w:ascii="仿宋_GB2312" w:hAnsi="仿宋_GB2312" w:eastAsia="仿宋_GB2312" w:cs="仿宋_GB2312"/>
                <w:b/>
                <w:bCs/>
                <w:color w:val="auto"/>
                <w:sz w:val="28"/>
                <w:szCs w:val="28"/>
                <w:highlight w:val="none"/>
              </w:rPr>
              <w:t>年</w:t>
            </w:r>
            <w:r>
              <w:rPr>
                <w:rFonts w:hint="eastAsia" w:ascii="仿宋_GB2312" w:hAnsi="仿宋_GB2312" w:eastAsia="仿宋_GB2312" w:cs="仿宋_GB2312"/>
                <w:b/>
                <w:bCs/>
                <w:color w:val="auto"/>
                <w:sz w:val="28"/>
                <w:szCs w:val="28"/>
                <w:highlight w:val="none"/>
                <w:lang w:val="en-US" w:eastAsia="zh-CN"/>
              </w:rPr>
              <w:t>3月11</w:t>
            </w:r>
            <w:r>
              <w:rPr>
                <w:rFonts w:hint="eastAsia" w:ascii="仿宋_GB2312" w:hAnsi="仿宋_GB2312" w:eastAsia="仿宋_GB2312" w:cs="仿宋_GB2312"/>
                <w:b/>
                <w:bCs/>
                <w:color w:val="auto"/>
                <w:sz w:val="28"/>
                <w:szCs w:val="28"/>
                <w:highlight w:val="none"/>
              </w:rPr>
              <w:t>日</w:t>
            </w:r>
            <w:r>
              <w:rPr>
                <w:rFonts w:hint="eastAsia" w:ascii="仿宋_GB2312" w:hAnsi="仿宋_GB2312" w:eastAsia="仿宋_GB2312" w:cs="仿宋_GB2312"/>
                <w:b/>
                <w:bCs/>
                <w:color w:val="auto"/>
                <w:sz w:val="28"/>
                <w:szCs w:val="28"/>
                <w:highlight w:val="none"/>
                <w:lang w:eastAsia="zh-CN"/>
              </w:rPr>
              <w:t>。</w:t>
            </w:r>
          </w:p>
          <w:p>
            <w:pPr>
              <w:spacing w:line="5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b/>
                <w:color w:val="auto"/>
                <w:sz w:val="28"/>
                <w:szCs w:val="28"/>
                <w:highlight w:val="none"/>
              </w:rPr>
              <w:t>7</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竞争性谈判</w:t>
            </w:r>
            <w:r>
              <w:rPr>
                <w:rFonts w:hint="eastAsia" w:ascii="仿宋_GB2312" w:hAnsi="仿宋_GB2312" w:eastAsia="仿宋_GB2312" w:cs="仿宋_GB2312"/>
                <w:color w:val="auto"/>
                <w:sz w:val="28"/>
                <w:szCs w:val="28"/>
                <w:highlight w:val="none"/>
              </w:rPr>
              <w:t>人和中标人签订</w:t>
            </w:r>
            <w:r>
              <w:rPr>
                <w:rFonts w:hint="eastAsia" w:ascii="仿宋_GB2312" w:hAnsi="仿宋_GB2312" w:eastAsia="仿宋_GB2312" w:cs="仿宋_GB2312"/>
                <w:color w:val="auto"/>
                <w:sz w:val="28"/>
                <w:szCs w:val="28"/>
                <w:highlight w:val="none"/>
                <w:lang w:val="en-US" w:eastAsia="zh-CN"/>
              </w:rPr>
              <w:t>保单（合同）</w:t>
            </w:r>
            <w:r>
              <w:rPr>
                <w:rFonts w:hint="eastAsia" w:ascii="仿宋_GB2312" w:hAnsi="仿宋_GB2312" w:eastAsia="仿宋_GB2312" w:cs="仿宋_GB2312"/>
                <w:color w:val="auto"/>
                <w:sz w:val="28"/>
                <w:szCs w:val="28"/>
                <w:highlight w:val="none"/>
              </w:rPr>
              <w:t>时间</w:t>
            </w:r>
            <w:r>
              <w:rPr>
                <w:rFonts w:hint="eastAsia" w:ascii="仿宋_GB2312" w:hAnsi="仿宋_GB2312" w:eastAsia="仿宋_GB2312" w:cs="仿宋_GB2312"/>
                <w:b/>
                <w:bCs/>
                <w:color w:val="auto"/>
                <w:sz w:val="28"/>
                <w:szCs w:val="28"/>
                <w:highlight w:val="none"/>
                <w:lang w:val="en-US" w:eastAsia="zh-CN"/>
              </w:rPr>
              <w:t>：</w:t>
            </w:r>
            <w:r>
              <w:rPr>
                <w:rFonts w:hint="eastAsia" w:ascii="仿宋_GB2312" w:hAnsi="仿宋_GB2312" w:eastAsia="仿宋_GB2312" w:cs="仿宋_GB2312"/>
                <w:color w:val="auto"/>
                <w:sz w:val="28"/>
                <w:szCs w:val="28"/>
                <w:highlight w:val="none"/>
                <w:lang w:val="en-US" w:eastAsia="zh-CN"/>
              </w:rPr>
              <w:t>竞争性谈判结果公示完成，中选通知书发放后10个工作日之内</w:t>
            </w:r>
            <w:r>
              <w:rPr>
                <w:rFonts w:hint="eastAsia" w:ascii="仿宋_GB2312" w:hAnsi="仿宋_GB2312" w:eastAsia="仿宋_GB2312" w:cs="仿宋_GB2312"/>
                <w:color w:val="auto"/>
                <w:sz w:val="28"/>
                <w:szCs w:val="28"/>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50"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8</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计价方式</w:t>
            </w:r>
          </w:p>
        </w:tc>
        <w:tc>
          <w:tcPr>
            <w:tcW w:w="571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采购控制价均为含税价格，税费按相关规范执行</w:t>
            </w:r>
            <w:r>
              <w:rPr>
                <w:rFonts w:hint="eastAsia" w:ascii="仿宋_GB2312" w:hAnsi="仿宋_GB2312" w:eastAsia="仿宋_GB2312" w:cs="仿宋_GB2312"/>
                <w:color w:val="000000"/>
                <w:sz w:val="28"/>
                <w:szCs w:val="28"/>
              </w:rPr>
              <w:cr/>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50"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9</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投标限价</w:t>
            </w:r>
          </w:p>
        </w:tc>
        <w:tc>
          <w:tcPr>
            <w:tcW w:w="571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南方DL2003水准仪不超过</w:t>
            </w:r>
            <w:r>
              <w:rPr>
                <w:rFonts w:hint="eastAsia" w:ascii="仿宋_GB2312" w:hAnsi="仿宋_GB2312" w:eastAsia="仿宋_GB2312" w:cs="仿宋_GB2312"/>
                <w:color w:val="000000"/>
                <w:sz w:val="28"/>
                <w:szCs w:val="28"/>
                <w:lang w:val="en-US" w:eastAsia="zh-CN"/>
              </w:rPr>
              <w:fldChar w:fldCharType="begin"/>
            </w:r>
            <w:r>
              <w:rPr>
                <w:rFonts w:hint="eastAsia" w:ascii="仿宋_GB2312" w:hAnsi="仿宋_GB2312" w:eastAsia="仿宋_GB2312" w:cs="仿宋_GB2312"/>
                <w:color w:val="000000"/>
                <w:sz w:val="28"/>
                <w:szCs w:val="28"/>
                <w:lang w:val="en-US" w:eastAsia="zh-CN"/>
              </w:rPr>
              <w:instrText xml:space="preserve"> = average(C5:F5) \* MERGEFORMAT </w:instrText>
            </w:r>
            <w:r>
              <w:rPr>
                <w:rFonts w:hint="eastAsia" w:ascii="仿宋_GB2312" w:hAnsi="仿宋_GB2312" w:eastAsia="仿宋_GB2312" w:cs="仿宋_GB2312"/>
                <w:color w:val="000000"/>
                <w:sz w:val="28"/>
                <w:szCs w:val="28"/>
                <w:lang w:val="en-US" w:eastAsia="zh-CN"/>
              </w:rPr>
              <w:fldChar w:fldCharType="separate"/>
            </w:r>
            <w:r>
              <w:rPr>
                <w:rFonts w:hint="eastAsia" w:ascii="仿宋_GB2312" w:hAnsi="仿宋_GB2312" w:eastAsia="仿宋_GB2312" w:cs="仿宋_GB2312"/>
                <w:color w:val="000000"/>
                <w:sz w:val="28"/>
                <w:szCs w:val="28"/>
                <w:lang w:val="en-US" w:eastAsia="zh-CN"/>
              </w:rPr>
              <w:t>31700</w:t>
            </w:r>
            <w:r>
              <w:rPr>
                <w:rFonts w:hint="eastAsia" w:ascii="仿宋_GB2312" w:hAnsi="仿宋_GB2312" w:eastAsia="仿宋_GB2312" w:cs="仿宋_GB2312"/>
                <w:color w:val="000000"/>
                <w:sz w:val="28"/>
                <w:szCs w:val="28"/>
                <w:lang w:val="en-US" w:eastAsia="zh-CN"/>
              </w:rPr>
              <w:fldChar w:fldCharType="end"/>
            </w:r>
            <w:r>
              <w:rPr>
                <w:rFonts w:hint="eastAsia" w:ascii="仿宋_GB2312" w:hAnsi="仿宋_GB2312" w:eastAsia="仿宋_GB2312" w:cs="仿宋_GB2312"/>
                <w:color w:val="000000"/>
                <w:sz w:val="28"/>
                <w:szCs w:val="28"/>
                <w:lang w:val="en-US" w:eastAsia="zh-CN"/>
              </w:rPr>
              <w:t>.00元/台；E3000旋翼无人机（包含标配主机、1年保险、1年配套账号）不超过49746.25元/架，合计总价不超过81446.25元。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50" w:hRule="atLeast"/>
        </w:trPr>
        <w:tc>
          <w:tcPr>
            <w:tcW w:w="5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10</w:t>
            </w:r>
          </w:p>
        </w:tc>
        <w:tc>
          <w:tcPr>
            <w:tcW w:w="7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中标方式</w:t>
            </w:r>
          </w:p>
        </w:tc>
        <w:tc>
          <w:tcPr>
            <w:tcW w:w="571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一次报价最低者中选</w:t>
            </w:r>
          </w:p>
        </w:tc>
      </w:tr>
    </w:tbl>
    <w:p>
      <w:pPr>
        <w:pStyle w:val="7"/>
        <w:rPr>
          <w:rFonts w:hint="eastAsia"/>
        </w:rPr>
      </w:pPr>
      <w:bookmarkStart w:id="1" w:name="_Toc66428727"/>
    </w:p>
    <w:p>
      <w:pPr>
        <w:pStyle w:val="6"/>
        <w:numPr>
          <w:ilvl w:val="0"/>
          <w:numId w:val="0"/>
        </w:numPr>
        <w:tabs>
          <w:tab w:val="clear" w:pos="720"/>
        </w:tabs>
        <w:ind w:firstLine="1928" w:firstLineChars="600"/>
        <w:jc w:val="both"/>
        <w:rPr>
          <w:rFonts w:hint="eastAsia" w:ascii="仿宋_GB2312" w:hAnsi="仿宋_GB2312" w:eastAsia="仿宋_GB2312" w:cs="仿宋_GB2312"/>
          <w:color w:val="000000"/>
        </w:rPr>
      </w:pPr>
    </w:p>
    <w:p>
      <w:pPr>
        <w:pStyle w:val="6"/>
        <w:numPr>
          <w:ilvl w:val="0"/>
          <w:numId w:val="0"/>
        </w:numPr>
        <w:tabs>
          <w:tab w:val="clear" w:pos="720"/>
        </w:tabs>
        <w:ind w:firstLine="1928" w:firstLineChars="600"/>
        <w:jc w:val="both"/>
        <w:rPr>
          <w:rFonts w:hint="eastAsia" w:ascii="仿宋_GB2312" w:hAnsi="仿宋_GB2312" w:eastAsia="仿宋_GB2312" w:cs="仿宋_GB2312"/>
          <w:color w:val="000000"/>
        </w:rPr>
      </w:pPr>
      <w:r>
        <w:rPr>
          <w:rFonts w:hint="eastAsia" w:ascii="仿宋_GB2312" w:hAnsi="仿宋_GB2312" w:eastAsia="仿宋_GB2312" w:cs="仿宋_GB2312"/>
          <w:color w:val="000000"/>
        </w:rPr>
        <w:t>第二章、</w:t>
      </w:r>
      <w:bookmarkEnd w:id="1"/>
      <w:r>
        <w:rPr>
          <w:rFonts w:hint="eastAsia" w:ascii="仿宋_GB2312" w:hAnsi="仿宋_GB2312" w:eastAsia="仿宋_GB2312" w:cs="仿宋_GB2312"/>
          <w:color w:val="000000"/>
        </w:rPr>
        <w:t>评审委员会组建方式</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2" w:name="_Toc66428729"/>
      <w:r>
        <w:rPr>
          <w:rFonts w:hint="eastAsia" w:ascii="仿宋_GB2312" w:hAnsi="仿宋_GB2312" w:eastAsia="仿宋_GB2312" w:cs="仿宋_GB2312"/>
          <w:b/>
          <w:bCs/>
          <w:sz w:val="28"/>
          <w:szCs w:val="28"/>
        </w:rPr>
        <w:t>一、评审委员组建说明</w:t>
      </w:r>
      <w:bookmarkEnd w:id="2"/>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德阳市罗江区建业测绘有限公司2025年测绘仪器采购项目采购，通过竞争性谈判方式选定承保单位。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3" w:name="_Toc66428730"/>
      <w:r>
        <w:rPr>
          <w:rFonts w:hint="eastAsia" w:ascii="仿宋_GB2312" w:hAnsi="仿宋_GB2312" w:eastAsia="仿宋_GB2312" w:cs="仿宋_GB2312"/>
          <w:b/>
          <w:bCs/>
          <w:sz w:val="28"/>
          <w:szCs w:val="28"/>
        </w:rPr>
        <w:t>二、</w:t>
      </w:r>
      <w:bookmarkEnd w:id="3"/>
      <w:r>
        <w:rPr>
          <w:rFonts w:hint="eastAsia" w:ascii="仿宋_GB2312" w:hAnsi="仿宋_GB2312" w:eastAsia="仿宋_GB2312" w:cs="仿宋_GB2312"/>
          <w:b/>
          <w:bCs/>
          <w:sz w:val="28"/>
          <w:szCs w:val="28"/>
        </w:rPr>
        <w:t>评审</w:t>
      </w:r>
      <w:r>
        <w:rPr>
          <w:rFonts w:hint="eastAsia" w:ascii="仿宋_GB2312" w:hAnsi="仿宋_GB2312" w:eastAsia="仿宋_GB2312" w:cs="仿宋_GB2312"/>
          <w:b/>
          <w:bCs/>
          <w:sz w:val="28"/>
          <w:szCs w:val="28"/>
          <w:lang w:val="en-US" w:eastAsia="zh-CN"/>
        </w:rPr>
        <w:t>及监督</w:t>
      </w:r>
      <w:r>
        <w:rPr>
          <w:rFonts w:hint="eastAsia" w:ascii="仿宋_GB2312" w:hAnsi="仿宋_GB2312" w:eastAsia="仿宋_GB2312" w:cs="仿宋_GB2312"/>
          <w:b/>
          <w:bCs/>
          <w:sz w:val="28"/>
          <w:szCs w:val="28"/>
        </w:rPr>
        <w:t>委员会的组建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1、评审委员会由</w:t>
      </w:r>
      <w:r>
        <w:rPr>
          <w:rFonts w:hint="eastAsia" w:ascii="仿宋_GB2312" w:hAnsi="仿宋_GB2312" w:eastAsia="仿宋_GB2312" w:cs="仿宋_GB2312"/>
          <w:sz w:val="28"/>
          <w:szCs w:val="28"/>
          <w:lang w:eastAsia="zh-CN"/>
        </w:rPr>
        <w:t>采购人</w:t>
      </w:r>
      <w:r>
        <w:rPr>
          <w:rFonts w:hint="eastAsia" w:ascii="仿宋_GB2312" w:hAnsi="仿宋_GB2312" w:eastAsia="仿宋_GB2312" w:cs="仿宋_GB2312"/>
          <w:sz w:val="28"/>
          <w:szCs w:val="28"/>
          <w:lang w:val="en-US" w:eastAsia="zh-CN"/>
        </w:rPr>
        <w:t>所在集团公司委派的专业财务人员1人、综合部人员1人及采购人代表1人共3人组成</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监督委员会由采购人所在集团公司委派法务审计部人员1人、党群部人员1人共2人组成。</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2、有下列情形之一的，不得担任评审</w:t>
      </w:r>
      <w:r>
        <w:rPr>
          <w:rFonts w:hint="eastAsia" w:ascii="仿宋_GB2312" w:hAnsi="仿宋_GB2312" w:eastAsia="仿宋_GB2312" w:cs="仿宋_GB2312"/>
          <w:sz w:val="28"/>
          <w:szCs w:val="28"/>
          <w:lang w:val="en-US" w:eastAsia="zh-CN"/>
        </w:rPr>
        <w:t>及监督</w:t>
      </w:r>
      <w:r>
        <w:rPr>
          <w:rFonts w:hint="eastAsia" w:ascii="仿宋_GB2312" w:hAnsi="仿宋_GB2312" w:eastAsia="仿宋_GB2312" w:cs="仿宋_GB2312"/>
          <w:sz w:val="28"/>
          <w:szCs w:val="28"/>
        </w:rPr>
        <w:t>委员会成员：</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(一)申请人的主要负责人及其近亲属；</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(二)项目主管部门或者行政主管部门的人员；</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(三)与申请人有经济利益关系，可能影响比选公正评审的。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评审</w:t>
      </w:r>
      <w:r>
        <w:rPr>
          <w:rFonts w:hint="eastAsia" w:ascii="仿宋_GB2312" w:hAnsi="仿宋_GB2312" w:eastAsia="仿宋_GB2312" w:cs="仿宋_GB2312"/>
          <w:sz w:val="28"/>
          <w:szCs w:val="28"/>
          <w:lang w:val="en-US" w:eastAsia="zh-CN"/>
        </w:rPr>
        <w:t>及监督</w:t>
      </w:r>
      <w:r>
        <w:rPr>
          <w:rFonts w:hint="eastAsia" w:ascii="仿宋_GB2312" w:hAnsi="仿宋_GB2312" w:eastAsia="仿宋_GB2312" w:cs="仿宋_GB2312"/>
          <w:sz w:val="28"/>
          <w:szCs w:val="28"/>
        </w:rPr>
        <w:t>委员会成员有前款规定情形之一的，应当主动提出回避。不主动提出回避的，一经发现，应当立即终止其参加评比。</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第三章   </w:t>
      </w:r>
      <w:r>
        <w:rPr>
          <w:rFonts w:hint="eastAsia" w:ascii="仿宋_GB2312" w:hAnsi="仿宋_GB2312" w:eastAsia="仿宋_GB2312" w:cs="仿宋_GB2312"/>
          <w:b/>
          <w:bCs/>
          <w:sz w:val="28"/>
          <w:szCs w:val="28"/>
          <w:lang w:eastAsia="zh-CN"/>
        </w:rPr>
        <w:t>竞争性谈判</w:t>
      </w:r>
      <w:r>
        <w:rPr>
          <w:rFonts w:hint="eastAsia" w:ascii="仿宋_GB2312" w:hAnsi="仿宋_GB2312" w:eastAsia="仿宋_GB2312" w:cs="仿宋_GB2312"/>
          <w:b/>
          <w:bCs/>
          <w:sz w:val="28"/>
          <w:szCs w:val="28"/>
        </w:rPr>
        <w:t>规则</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w:t>
      </w:r>
      <w:r>
        <w:rPr>
          <w:rFonts w:hint="eastAsia" w:ascii="仿宋_GB2312" w:hAnsi="仿宋_GB2312" w:eastAsia="仿宋_GB2312" w:cs="仿宋_GB2312"/>
          <w:b/>
          <w:bCs/>
          <w:sz w:val="28"/>
          <w:szCs w:val="28"/>
          <w:lang w:eastAsia="zh-CN"/>
        </w:rPr>
        <w:t>竞争性谈判</w:t>
      </w:r>
      <w:r>
        <w:rPr>
          <w:rFonts w:hint="eastAsia" w:ascii="仿宋_GB2312" w:hAnsi="仿宋_GB2312" w:eastAsia="仿宋_GB2312" w:cs="仿宋_GB2312"/>
          <w:b/>
          <w:bCs/>
          <w:sz w:val="28"/>
          <w:szCs w:val="28"/>
        </w:rPr>
        <w:t>程序</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人按第一章概述表第</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项</w:t>
      </w:r>
      <w:r>
        <w:rPr>
          <w:rFonts w:hint="eastAsia" w:ascii="仿宋_GB2312" w:hAnsi="仿宋_GB2312" w:eastAsia="仿宋_GB2312" w:cs="仿宋_GB2312"/>
          <w:sz w:val="28"/>
          <w:szCs w:val="28"/>
          <w:lang w:val="en-US" w:eastAsia="zh-CN"/>
        </w:rPr>
        <w:t>及竞争性谈判公告</w:t>
      </w:r>
      <w:r>
        <w:rPr>
          <w:rFonts w:hint="eastAsia" w:ascii="仿宋_GB2312" w:hAnsi="仿宋_GB2312" w:eastAsia="仿宋_GB2312" w:cs="仿宋_GB2312"/>
          <w:sz w:val="28"/>
          <w:szCs w:val="28"/>
        </w:rPr>
        <w:t>所规定的时间和地点，</w:t>
      </w:r>
      <w:r>
        <w:rPr>
          <w:rFonts w:hint="eastAsia" w:ascii="仿宋_GB2312" w:hAnsi="仿宋_GB2312" w:eastAsia="仿宋_GB2312" w:cs="仿宋_GB2312"/>
          <w:sz w:val="28"/>
          <w:szCs w:val="28"/>
          <w:lang w:val="en-US" w:eastAsia="zh-CN"/>
        </w:rPr>
        <w:t>领取竞争性谈判文件，按时间及要求递交竞争性谈判申请文件，未按竞争性谈判公告要求提交报名资料或未按时间提交竞争性谈判申请文件或未按规定缴纳保证金的</w:t>
      </w:r>
      <w:r>
        <w:rPr>
          <w:rFonts w:hint="eastAsia" w:ascii="仿宋_GB2312" w:hAnsi="仿宋_GB2312" w:eastAsia="仿宋_GB2312" w:cs="仿宋_GB2312"/>
          <w:sz w:val="28"/>
          <w:szCs w:val="28"/>
        </w:rPr>
        <w:t>按</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规则规定确定为无效</w:t>
      </w:r>
      <w:r>
        <w:rPr>
          <w:rFonts w:hint="eastAsia" w:ascii="仿宋_GB2312" w:hAnsi="仿宋_GB2312" w:eastAsia="仿宋_GB2312" w:cs="仿宋_GB2312"/>
          <w:sz w:val="28"/>
          <w:szCs w:val="28"/>
          <w:lang w:val="en-US" w:eastAsia="zh-CN"/>
        </w:rPr>
        <w:t>报名或无效</w:t>
      </w:r>
      <w:r>
        <w:rPr>
          <w:rFonts w:hint="eastAsia" w:ascii="仿宋_GB2312" w:hAnsi="仿宋_GB2312" w:eastAsia="仿宋_GB2312" w:cs="仿宋_GB2312"/>
          <w:sz w:val="28"/>
          <w:szCs w:val="28"/>
        </w:rPr>
        <w:t>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申请文件，不予进行谈判。所有</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申请人均应参加开标会。</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2、按规定提交合格的撤回通知的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申请文件不予开封，并退回给</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已缴纳保证金的按公告时间退回</w:t>
      </w:r>
      <w:r>
        <w:rPr>
          <w:rFonts w:hint="eastAsia" w:ascii="仿宋_GB2312" w:hAnsi="仿宋_GB2312" w:eastAsia="仿宋_GB2312" w:cs="仿宋_GB2312"/>
          <w:sz w:val="28"/>
          <w:szCs w:val="28"/>
        </w:rPr>
        <w:t>；按</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规则规定确定为无效的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申请文件，不予进行谈判。</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程序：</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 在</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申请文件递交截止时间前接收</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申请人提交的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3.2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会议由</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人主持；</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3.3 主持人宣布此次参加</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的投标企业名单，评审委员会组成情况及监督人员；</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3.4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申请人和</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人检查</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申请文件的密封情况；</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3.5 对符合密封要求的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申请文件进行开封；并宣读</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申请单位名称、报价等相关内容；</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3.6 由评审委员会对</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申请人进行资格审查,符合强制性标准的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申请人进入符合性评审；</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3.7 由评审委员会对</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申请文件进行符合性评审；检查</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申请人是否达到</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文件中要求</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申请人的各项标准；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3.8分别与通过符合性评审的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申请人进行谈判，评审委员会所有成员集中与单一</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申请人进行谈判。在谈判中，谈判的任何一方不得透露与谈判有关的其他</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申请人的技术资料、价格和其他信息。</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3.9评审结束后，评审委员会应当要求所有参加谈判的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申请人在规定时间内（15分钟）进行最后报价。</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3.10确定中标的申请人。</w:t>
      </w:r>
      <w:r>
        <w:rPr>
          <w:rFonts w:hint="eastAsia" w:ascii="仿宋_GB2312" w:hAnsi="仿宋_GB2312" w:eastAsia="仿宋_GB2312" w:cs="仿宋_GB2312"/>
          <w:sz w:val="28"/>
          <w:szCs w:val="28"/>
          <w:lang w:val="en-US" w:eastAsia="zh-CN"/>
        </w:rPr>
        <w:t>最低报价者中选</w:t>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人对谈判过程进行记录，并存档备查。</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二、评审标准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申请文件的符合性评审</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 符合性评审时，</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申请文件出现下列情形之一的，应当作为无效</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申请文件，不得进入谈判：</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1.1.1</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申请文件未加盖</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申请人印章或未经法定代表人或其委托代理人签字或盖章的；由委托代理人签字或盖章的，但未随</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申请文件一起提交有效的“授权委托书”原件的；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default" w:eastAsia="仿宋_GB2312"/>
          <w:lang w:val="en-US" w:eastAsia="zh-CN"/>
        </w:rPr>
      </w:pPr>
      <w:r>
        <w:rPr>
          <w:rFonts w:hint="eastAsia" w:ascii="仿宋_GB2312" w:hAnsi="仿宋_GB2312" w:eastAsia="仿宋_GB2312" w:cs="仿宋_GB2312"/>
          <w:sz w:val="28"/>
          <w:szCs w:val="28"/>
        </w:rPr>
        <w:t>1.1.2</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申请文件的关键内容字迹模糊、无法辨认的；</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2、评审标准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2．1评审标准：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w:t>
      </w:r>
      <w:r>
        <w:rPr>
          <w:rFonts w:hint="eastAsia" w:ascii="仿宋_GB2312" w:hAnsi="仿宋_GB2312" w:eastAsia="仿宋_GB2312" w:cs="仿宋_GB2312"/>
          <w:sz w:val="28"/>
          <w:szCs w:val="28"/>
          <w:lang w:val="en-US" w:eastAsia="zh-CN"/>
        </w:rPr>
        <w:t>竞争性谈判</w:t>
      </w:r>
      <w:r>
        <w:rPr>
          <w:rFonts w:hint="eastAsia" w:ascii="仿宋_GB2312" w:hAnsi="仿宋_GB2312" w:eastAsia="仿宋_GB2312" w:cs="仿宋_GB2312"/>
          <w:sz w:val="28"/>
          <w:szCs w:val="28"/>
        </w:rPr>
        <w:t>后的</w:t>
      </w:r>
      <w:r>
        <w:rPr>
          <w:rFonts w:hint="eastAsia" w:ascii="仿宋_GB2312" w:hAnsi="仿宋_GB2312" w:eastAsia="仿宋_GB2312" w:cs="仿宋_GB2312"/>
          <w:sz w:val="28"/>
          <w:szCs w:val="28"/>
          <w:lang w:val="en-US" w:eastAsia="zh-CN"/>
        </w:rPr>
        <w:t>最低</w:t>
      </w:r>
      <w:r>
        <w:rPr>
          <w:rFonts w:hint="eastAsia" w:ascii="仿宋_GB2312" w:hAnsi="仿宋_GB2312" w:eastAsia="仿宋_GB2312" w:cs="仿宋_GB2312"/>
          <w:sz w:val="28"/>
          <w:szCs w:val="28"/>
        </w:rPr>
        <w:t>报价者为中标人。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2．2在各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申请人报价相同的情况下，</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人将依据</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申请人的</w:t>
      </w:r>
      <w:r>
        <w:rPr>
          <w:rFonts w:hint="eastAsia" w:ascii="仿宋_GB2312" w:hAnsi="仿宋_GB2312" w:eastAsia="仿宋_GB2312" w:cs="仿宋_GB2312"/>
          <w:sz w:val="28"/>
          <w:szCs w:val="28"/>
          <w:lang w:val="en-US" w:eastAsia="zh-CN"/>
        </w:rPr>
        <w:t>服务</w:t>
      </w:r>
      <w:r>
        <w:rPr>
          <w:rFonts w:hint="eastAsia" w:ascii="仿宋_GB2312" w:hAnsi="仿宋_GB2312" w:eastAsia="仿宋_GB2312" w:cs="仿宋_GB2312"/>
          <w:sz w:val="28"/>
          <w:szCs w:val="28"/>
        </w:rPr>
        <w:t>方案进行择优确定中标人。</w:t>
      </w:r>
    </w:p>
    <w:p>
      <w:pPr>
        <w:pStyle w:val="7"/>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评审采用保密方式进行。</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人不对未中标人就评审过程以及未能中标原因做出任何解释。未中标人不得向评审委员会组成人员或其他有关人员索问评审过程的情况和材料</w:t>
      </w:r>
      <w:r>
        <w:rPr>
          <w:rFonts w:hint="eastAsia" w:ascii="仿宋_GB2312" w:hAnsi="仿宋_GB2312" w:eastAsia="仿宋_GB2312" w:cs="仿宋_GB2312"/>
          <w:sz w:val="28"/>
          <w:szCs w:val="28"/>
          <w:lang w:eastAsia="zh-CN"/>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、谈判后，直至确定中标人止，凡属于对</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申请文件的审查、澄清、评价和比较的有关资料以及中标人的推荐情况，与谈判有关的其他任何情况均严格保密。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申请文件的澄清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3．1、为有助于</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申请文件的审查、评价和比较，评审委员会可以书面形式要求</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申请人对</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申请文件含义不明确的内容作必要的澄清或说明，</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申请人应采用书面形式进行澄清或说明，但不得超出</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申请文件的范围或改变</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申请文件的实质性内容。</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三、申请人报价方式</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申请人自主进行报价。</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第四章  其他需要说明的事项</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4" w:name="_Toc66428739"/>
      <w:r>
        <w:rPr>
          <w:rFonts w:hint="eastAsia" w:ascii="仿宋_GB2312" w:hAnsi="仿宋_GB2312" w:eastAsia="仿宋_GB2312" w:cs="仿宋_GB2312"/>
          <w:b/>
          <w:bCs/>
          <w:sz w:val="28"/>
          <w:szCs w:val="28"/>
        </w:rPr>
        <w:t>（一）</w:t>
      </w:r>
      <w:r>
        <w:rPr>
          <w:rFonts w:hint="eastAsia" w:ascii="仿宋_GB2312" w:hAnsi="仿宋_GB2312" w:eastAsia="仿宋_GB2312" w:cs="仿宋_GB2312"/>
          <w:b/>
          <w:bCs/>
          <w:sz w:val="28"/>
          <w:szCs w:val="28"/>
          <w:lang w:eastAsia="zh-CN"/>
        </w:rPr>
        <w:t>竞争性谈判</w:t>
      </w:r>
      <w:r>
        <w:rPr>
          <w:rFonts w:hint="eastAsia" w:ascii="仿宋_GB2312" w:hAnsi="仿宋_GB2312" w:eastAsia="仿宋_GB2312" w:cs="仿宋_GB2312"/>
          <w:b/>
          <w:bCs/>
          <w:sz w:val="28"/>
          <w:szCs w:val="28"/>
        </w:rPr>
        <w:t>申请文件的编制</w:t>
      </w:r>
      <w:bookmarkEnd w:id="4"/>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eastAsia="zh-CN"/>
        </w:rPr>
        <w:t>竞争性谈判</w:t>
      </w:r>
      <w:r>
        <w:rPr>
          <w:rFonts w:hint="eastAsia" w:ascii="仿宋_GB2312" w:hAnsi="仿宋_GB2312" w:eastAsia="仿宋_GB2312" w:cs="仿宋_GB2312"/>
          <w:color w:val="auto"/>
          <w:sz w:val="28"/>
          <w:szCs w:val="28"/>
        </w:rPr>
        <w:t>申请文件的语言及度量衡单位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申请文件和</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申请有关的所有文件均应使用</w:t>
      </w:r>
      <w:r>
        <w:rPr>
          <w:rFonts w:hint="eastAsia" w:ascii="仿宋_GB2312" w:hAnsi="仿宋_GB2312" w:eastAsia="仿宋_GB2312" w:cs="仿宋_GB2312"/>
          <w:sz w:val="28"/>
          <w:szCs w:val="28"/>
          <w:u w:val="single"/>
        </w:rPr>
        <w:t>中文</w:t>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、除</w:t>
      </w:r>
      <w:r>
        <w:rPr>
          <w:rFonts w:hint="eastAsia" w:ascii="仿宋_GB2312" w:hAnsi="仿宋_GB2312" w:eastAsia="仿宋_GB2312" w:cs="仿宋_GB2312"/>
          <w:sz w:val="28"/>
          <w:szCs w:val="28"/>
          <w:lang w:val="en-US" w:eastAsia="zh-CN"/>
        </w:rPr>
        <w:t>行业</w:t>
      </w:r>
      <w:r>
        <w:rPr>
          <w:rFonts w:hint="eastAsia" w:ascii="仿宋_GB2312" w:hAnsi="仿宋_GB2312" w:eastAsia="仿宋_GB2312" w:cs="仿宋_GB2312"/>
          <w:sz w:val="28"/>
          <w:szCs w:val="28"/>
        </w:rPr>
        <w:t>规范另有规定外，</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申请文件使用的度量单位，均采用中华人民共和国法定计量单位。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5" w:name="_Toc66428740"/>
      <w:r>
        <w:rPr>
          <w:rFonts w:hint="eastAsia" w:ascii="仿宋_GB2312" w:hAnsi="仿宋_GB2312" w:eastAsia="仿宋_GB2312" w:cs="仿宋_GB2312"/>
          <w:b/>
          <w:bCs/>
          <w:sz w:val="28"/>
          <w:szCs w:val="28"/>
        </w:rPr>
        <w:t>(二)、</w:t>
      </w:r>
      <w:r>
        <w:rPr>
          <w:rFonts w:hint="eastAsia" w:ascii="仿宋_GB2312" w:hAnsi="仿宋_GB2312" w:eastAsia="仿宋_GB2312" w:cs="仿宋_GB2312"/>
          <w:b/>
          <w:bCs/>
          <w:sz w:val="28"/>
          <w:szCs w:val="28"/>
          <w:lang w:eastAsia="zh-CN"/>
        </w:rPr>
        <w:t>竞争性谈判</w:t>
      </w:r>
      <w:r>
        <w:rPr>
          <w:rFonts w:hint="eastAsia" w:ascii="仿宋_GB2312" w:hAnsi="仿宋_GB2312" w:eastAsia="仿宋_GB2312" w:cs="仿宋_GB2312"/>
          <w:b/>
          <w:bCs/>
          <w:sz w:val="28"/>
          <w:szCs w:val="28"/>
        </w:rPr>
        <w:t>申请文件的组成</w:t>
      </w:r>
      <w:bookmarkEnd w:id="5"/>
    </w:p>
    <w:p>
      <w:pPr>
        <w:keepNext w:val="0"/>
        <w:keepLines w:val="0"/>
        <w:pageBreakBefore w:val="0"/>
        <w:widowControl/>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申请文件由</w:t>
      </w:r>
      <w:r>
        <w:rPr>
          <w:rFonts w:hint="eastAsia" w:ascii="仿宋_GB2312" w:hAnsi="仿宋_GB2312" w:eastAsia="仿宋_GB2312" w:cs="仿宋_GB2312"/>
          <w:sz w:val="28"/>
          <w:szCs w:val="28"/>
          <w:lang w:eastAsia="zh-CN"/>
        </w:rPr>
        <w:t>投标</w:t>
      </w:r>
      <w:r>
        <w:rPr>
          <w:rFonts w:hint="eastAsia" w:ascii="仿宋_GB2312" w:hAnsi="仿宋_GB2312" w:eastAsia="仿宋_GB2312" w:cs="仿宋_GB2312"/>
          <w:sz w:val="28"/>
          <w:szCs w:val="28"/>
        </w:rPr>
        <w:t>函</w:t>
      </w:r>
      <w:r>
        <w:rPr>
          <w:rFonts w:hint="eastAsia" w:ascii="仿宋_GB2312" w:hAnsi="仿宋_GB2312" w:eastAsia="仿宋_GB2312" w:cs="仿宋_GB2312"/>
          <w:sz w:val="28"/>
          <w:szCs w:val="28"/>
          <w:lang w:val="en-US" w:eastAsia="zh-CN"/>
        </w:rPr>
        <w:t>组成</w:t>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eastAsia="zh-CN"/>
        </w:rPr>
        <w:t>投标</w:t>
      </w:r>
      <w:r>
        <w:rPr>
          <w:rFonts w:hint="eastAsia" w:ascii="仿宋_GB2312" w:hAnsi="仿宋_GB2312" w:eastAsia="仿宋_GB2312" w:cs="仿宋_GB2312"/>
          <w:sz w:val="28"/>
          <w:szCs w:val="28"/>
        </w:rPr>
        <w:t>函部分主要包括下列内容但不限于：</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sz w:val="28"/>
          <w:szCs w:val="28"/>
          <w:lang w:eastAsia="zh-CN"/>
        </w:rPr>
        <w:t>投标</w:t>
      </w:r>
      <w:r>
        <w:rPr>
          <w:rFonts w:hint="eastAsia" w:ascii="仿宋_GB2312" w:hAnsi="仿宋_GB2312" w:eastAsia="仿宋_GB2312" w:cs="仿宋_GB2312"/>
          <w:sz w:val="28"/>
          <w:szCs w:val="28"/>
        </w:rPr>
        <w:t>函；</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营业执照副本(复印件)；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1.3</w:t>
      </w:r>
      <w:r>
        <w:rPr>
          <w:rFonts w:hint="eastAsia" w:ascii="仿宋_GB2312" w:hAnsi="仿宋_GB2312" w:eastAsia="仿宋_GB2312" w:cs="仿宋_GB2312"/>
          <w:sz w:val="28"/>
          <w:szCs w:val="28"/>
        </w:rPr>
        <w:t>企业资质证书(复印件)；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lang w:val="en-US" w:eastAsia="zh-CN"/>
        </w:rPr>
      </w:pPr>
      <w:r>
        <w:rPr>
          <w:rFonts w:hint="eastAsia" w:ascii="仿宋_GB2312" w:hAnsi="仿宋_GB2312" w:eastAsia="仿宋_GB2312" w:cs="仿宋_GB2312"/>
          <w:sz w:val="28"/>
          <w:szCs w:val="28"/>
          <w:lang w:val="en-US" w:eastAsia="zh-CN"/>
        </w:rPr>
        <w:t>1.4近三年，在招投标活动中没有重大违法记录的承诺书。</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6" w:name="_Toc66428744"/>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三</w:t>
      </w:r>
      <w:r>
        <w:rPr>
          <w:rFonts w:hint="eastAsia" w:ascii="仿宋_GB2312" w:hAnsi="仿宋_GB2312" w:eastAsia="仿宋_GB2312" w:cs="仿宋_GB2312"/>
          <w:b/>
          <w:bCs/>
          <w:sz w:val="28"/>
          <w:szCs w:val="28"/>
        </w:rPr>
        <w:t>)、申请有效期</w:t>
      </w:r>
      <w:bookmarkEnd w:id="6"/>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1申请有效期</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日，在此期限内，凡符合本</w:t>
      </w:r>
      <w:r>
        <w:rPr>
          <w:rFonts w:hint="eastAsia" w:ascii="仿宋_GB2312" w:hAnsi="仿宋_GB2312" w:eastAsia="仿宋_GB2312" w:cs="仿宋_GB2312"/>
          <w:color w:val="auto"/>
          <w:sz w:val="28"/>
          <w:szCs w:val="28"/>
          <w:lang w:eastAsia="zh-CN"/>
        </w:rPr>
        <w:t>竞争性谈判</w:t>
      </w:r>
      <w:r>
        <w:rPr>
          <w:rFonts w:hint="eastAsia" w:ascii="仿宋_GB2312" w:hAnsi="仿宋_GB2312" w:eastAsia="仿宋_GB2312" w:cs="仿宋_GB2312"/>
          <w:color w:val="auto"/>
          <w:sz w:val="28"/>
          <w:szCs w:val="28"/>
        </w:rPr>
        <w:t>文件要求的</w:t>
      </w:r>
      <w:r>
        <w:rPr>
          <w:rFonts w:hint="eastAsia" w:ascii="仿宋_GB2312" w:hAnsi="仿宋_GB2312" w:eastAsia="仿宋_GB2312" w:cs="仿宋_GB2312"/>
          <w:color w:val="auto"/>
          <w:sz w:val="28"/>
          <w:szCs w:val="28"/>
          <w:lang w:eastAsia="zh-CN"/>
        </w:rPr>
        <w:t>竞争性谈判</w:t>
      </w:r>
      <w:r>
        <w:rPr>
          <w:rFonts w:hint="eastAsia" w:ascii="仿宋_GB2312" w:hAnsi="仿宋_GB2312" w:eastAsia="仿宋_GB2312" w:cs="仿宋_GB2312"/>
          <w:color w:val="auto"/>
          <w:sz w:val="28"/>
          <w:szCs w:val="28"/>
        </w:rPr>
        <w:t>申请文件均保持有效。</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2在特殊情况下，</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人在原定</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有效期内，可以根据需要以书面形式向</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申请人提出延长</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申请有效期的要求，对此要求</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申请人须以书面形式予以答复。</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申请人可以拒绝</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人这种要求，而不被没收</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w:t>
      </w:r>
      <w:r>
        <w:rPr>
          <w:rFonts w:hint="eastAsia" w:ascii="仿宋_GB2312" w:hAnsi="仿宋_GB2312" w:eastAsia="仿宋_GB2312" w:cs="仿宋_GB2312"/>
          <w:sz w:val="28"/>
          <w:szCs w:val="28"/>
          <w:lang w:val="en-US" w:eastAsia="zh-CN"/>
        </w:rPr>
        <w:t>履约保证</w:t>
      </w:r>
      <w:r>
        <w:rPr>
          <w:rFonts w:hint="eastAsia" w:ascii="仿宋_GB2312" w:hAnsi="仿宋_GB2312" w:eastAsia="仿宋_GB2312" w:cs="仿宋_GB2312"/>
          <w:sz w:val="28"/>
          <w:szCs w:val="28"/>
        </w:rPr>
        <w:t>金。同意延长</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有效期的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申请人既不能要求也不允许修改其</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申请文件，但需要相应的延长</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申请担保的有效期，在延长的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申请有效期内</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申请担保的退还与没收的规定仍然适用。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7" w:name="_Toc66428747"/>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四</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eastAsia="zh-CN"/>
        </w:rPr>
        <w:t>竞争性谈判</w:t>
      </w:r>
      <w:r>
        <w:rPr>
          <w:rFonts w:hint="eastAsia" w:ascii="仿宋_GB2312" w:hAnsi="仿宋_GB2312" w:eastAsia="仿宋_GB2312" w:cs="仿宋_GB2312"/>
          <w:b/>
          <w:bCs/>
          <w:sz w:val="28"/>
          <w:szCs w:val="28"/>
        </w:rPr>
        <w:t>申请文件的份数和签署</w:t>
      </w:r>
      <w:bookmarkEnd w:id="7"/>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 xml:space="preserve">申请人应提交 </w:t>
      </w:r>
      <w:r>
        <w:rPr>
          <w:rFonts w:hint="eastAsia" w:ascii="仿宋_GB2312" w:hAnsi="仿宋_GB2312" w:eastAsia="仿宋_GB2312" w:cs="仿宋_GB2312"/>
          <w:sz w:val="28"/>
          <w:szCs w:val="28"/>
          <w:u w:val="single"/>
        </w:rPr>
        <w:t xml:space="preserve"> 壹份正本、</w:t>
      </w:r>
      <w:r>
        <w:rPr>
          <w:rFonts w:hint="eastAsia" w:ascii="仿宋_GB2312" w:hAnsi="仿宋_GB2312" w:eastAsia="仿宋_GB2312" w:cs="仿宋_GB2312"/>
          <w:sz w:val="28"/>
          <w:szCs w:val="28"/>
          <w:u w:val="single"/>
          <w:lang w:eastAsia="zh-CN"/>
        </w:rPr>
        <w:t>壹</w:t>
      </w:r>
      <w:r>
        <w:rPr>
          <w:rFonts w:hint="eastAsia" w:ascii="仿宋_GB2312" w:hAnsi="仿宋_GB2312" w:eastAsia="仿宋_GB2312" w:cs="仿宋_GB2312"/>
          <w:sz w:val="28"/>
          <w:szCs w:val="28"/>
          <w:u w:val="single"/>
        </w:rPr>
        <w:t xml:space="preserve">份副本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申请文件的正本和副本均需打印或复印或使用不褪色的蓝、黑墨水笔书写，字迹应清晰易于辨认，并应在</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申请文件封面的右上角清楚地注明“正本”或“副本”。正本和副本如有不一致之处，以正本为准。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申请文件封面、</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报价函均应加盖</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申请人印章并经法定代表人或其委托代理人签字或盖章。由委托代理人签字或盖章的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申请文件中须同时提交</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申请文件签署授权委托书。</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 除</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申请人对错误处须修改外，全套</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申请文件应无涂改或行间插字和增删。如有修改，修改处应由</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申请人加盖</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申请人的印章或由</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申请文件签字人签字或盖章。</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8" w:name="_Toc66428748"/>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eastAsia="zh-CN"/>
        </w:rPr>
        <w:t>竞争性谈判</w:t>
      </w:r>
      <w:r>
        <w:rPr>
          <w:rFonts w:hint="eastAsia" w:ascii="仿宋_GB2312" w:hAnsi="仿宋_GB2312" w:eastAsia="仿宋_GB2312" w:cs="仿宋_GB2312"/>
          <w:b/>
          <w:bCs/>
          <w:sz w:val="28"/>
          <w:szCs w:val="28"/>
        </w:rPr>
        <w:t>申请文件的提交</w:t>
      </w:r>
      <w:bookmarkEnd w:id="8"/>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bookmarkStart w:id="9" w:name="_Toc66428749"/>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申请文件的装订、密封和标记</w:t>
      </w:r>
      <w:bookmarkEnd w:id="9"/>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申请文件的装订要求投标文件装订成一册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申请人应将</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申请文件的正本和副本装入一个密封袋内进行密封。</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1.3在</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申请文件密封袋上均应：</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1.3.1写明</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人名称和</w:t>
      </w:r>
      <w:r>
        <w:rPr>
          <w:rFonts w:hint="eastAsia" w:ascii="仿宋_GB2312" w:hAnsi="仿宋_GB2312" w:eastAsia="仿宋_GB2312" w:cs="仿宋_GB2312"/>
          <w:sz w:val="28"/>
          <w:szCs w:val="28"/>
          <w:lang w:eastAsia="zh-CN"/>
        </w:rPr>
        <w:t>时间</w:t>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1.3.2注明下列识别标志：</w:t>
      </w:r>
    </w:p>
    <w:p>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项目名称：</w:t>
      </w:r>
    </w:p>
    <w:p>
      <w:pPr>
        <w:keepNext w:val="0"/>
        <w:keepLines w:val="0"/>
        <w:pageBreakBefore w:val="0"/>
        <w:widowControl/>
        <w:numPr>
          <w:ilvl w:val="0"/>
          <w:numId w:val="3"/>
        </w:numPr>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申请人名称（并加盖公章）。</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 如果</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申请文件没有按前款的规定装订和加写标记及密封，</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人将不承担</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申请文件提前开封的责任。对由此造成提前开封的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申请文件将予以拒绝，并退还给</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1.5所有</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申请文件的密封袋的上下两端封口处均应进行密封，并加盖</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申请人印章（</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w:t>
      </w:r>
      <w:r>
        <w:rPr>
          <w:rFonts w:hint="eastAsia" w:ascii="仿宋_GB2312" w:hAnsi="仿宋_GB2312" w:eastAsia="仿宋_GB2312" w:cs="仿宋_GB2312"/>
          <w:sz w:val="28"/>
          <w:szCs w:val="28"/>
          <w:lang w:eastAsia="zh-CN"/>
        </w:rPr>
        <w:t>公章</w:t>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bookmarkStart w:id="10" w:name="_Toc66428750"/>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申请文件的提交</w:t>
      </w:r>
      <w:bookmarkEnd w:id="10"/>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2.1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申请人应按前面所规定的地点，于截止时间前提交</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bookmarkStart w:id="11" w:name="_Toc66428751"/>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申请文件提交的截止时间</w:t>
      </w:r>
      <w:bookmarkEnd w:id="11"/>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3.1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申请文件的截止时间见</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项目概述表规定。</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到截止时间止，</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人收到的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申请文件少于</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个的，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人将依法重新组织</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bookmarkStart w:id="12" w:name="_Toc66428752"/>
      <w:r>
        <w:rPr>
          <w:rFonts w:hint="eastAsia" w:ascii="仿宋_GB2312" w:hAnsi="仿宋_GB2312" w:eastAsia="仿宋_GB2312" w:cs="仿宋_GB2312"/>
          <w:sz w:val="28"/>
          <w:szCs w:val="28"/>
        </w:rPr>
        <w:t>4、迟交的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w:t>
      </w:r>
      <w:bookmarkEnd w:id="12"/>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4.1 </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申请人在前面规定的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截止时间以后收到的</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申请文件，将被拒绝并退回给</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申请人。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仿宋_GB2312" w:hAnsi="仿宋_GB2312" w:eastAsia="仿宋_GB2312" w:cs="仿宋_GB2312"/>
          <w:b/>
          <w:bCs/>
          <w:sz w:val="28"/>
          <w:szCs w:val="28"/>
        </w:rPr>
      </w:pPr>
      <w:bookmarkStart w:id="13" w:name="_Toc29356229"/>
      <w:bookmarkStart w:id="14" w:name="_Toc66428766"/>
      <w:r>
        <w:rPr>
          <w:rFonts w:hint="eastAsia" w:ascii="仿宋_GB2312" w:hAnsi="仿宋_GB2312" w:eastAsia="仿宋_GB2312" w:cs="仿宋_GB2312"/>
          <w:b/>
          <w:bCs/>
          <w:sz w:val="28"/>
          <w:szCs w:val="28"/>
        </w:rPr>
        <w:t>（</w:t>
      </w:r>
      <w:r>
        <w:rPr>
          <w:rFonts w:hint="eastAsia" w:ascii="仿宋_GB2312" w:hAnsi="仿宋_GB2312" w:eastAsia="仿宋_GB2312" w:cs="仿宋_GB2312"/>
          <w:b/>
          <w:bCs/>
          <w:sz w:val="28"/>
          <w:szCs w:val="28"/>
          <w:lang w:val="en-US" w:eastAsia="zh-CN"/>
        </w:rPr>
        <w:t>六</w:t>
      </w:r>
      <w:r>
        <w:rPr>
          <w:rFonts w:hint="eastAsia" w:ascii="仿宋_GB2312" w:hAnsi="仿宋_GB2312" w:eastAsia="仿宋_GB2312" w:cs="仿宋_GB2312"/>
          <w:b/>
          <w:bCs/>
          <w:sz w:val="28"/>
          <w:szCs w:val="28"/>
        </w:rPr>
        <w:t>）合同的授予</w:t>
      </w:r>
      <w:bookmarkEnd w:id="13"/>
      <w:bookmarkEnd w:id="14"/>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bookmarkStart w:id="15" w:name="_Toc29356230"/>
      <w:bookmarkStart w:id="16" w:name="_Toc66428767"/>
      <w:r>
        <w:rPr>
          <w:rFonts w:hint="eastAsia" w:ascii="仿宋_GB2312" w:hAnsi="仿宋_GB2312" w:eastAsia="仿宋_GB2312" w:cs="仿宋_GB2312"/>
          <w:sz w:val="28"/>
          <w:szCs w:val="28"/>
        </w:rPr>
        <w:t>1、合同授予标准</w:t>
      </w:r>
      <w:bookmarkEnd w:id="15"/>
      <w:bookmarkEnd w:id="16"/>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1.1本</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的</w:t>
      </w:r>
      <w:r>
        <w:rPr>
          <w:rFonts w:hint="eastAsia" w:ascii="仿宋_GB2312" w:hAnsi="仿宋_GB2312" w:eastAsia="仿宋_GB2312" w:cs="仿宋_GB2312"/>
          <w:sz w:val="28"/>
          <w:szCs w:val="28"/>
          <w:lang w:val="en-US" w:eastAsia="zh-CN"/>
        </w:rPr>
        <w:t>保单（合同）</w:t>
      </w:r>
      <w:r>
        <w:rPr>
          <w:rFonts w:hint="eastAsia" w:ascii="仿宋_GB2312" w:hAnsi="仿宋_GB2312" w:eastAsia="仿宋_GB2312" w:cs="仿宋_GB2312"/>
          <w:sz w:val="28"/>
          <w:szCs w:val="28"/>
        </w:rPr>
        <w:t>将授予按</w:t>
      </w:r>
      <w:r>
        <w:rPr>
          <w:rFonts w:hint="eastAsia" w:ascii="仿宋_GB2312" w:hAnsi="仿宋_GB2312" w:eastAsia="仿宋_GB2312" w:cs="仿宋_GB2312"/>
          <w:sz w:val="28"/>
          <w:szCs w:val="28"/>
          <w:lang w:val="en-US" w:eastAsia="zh-CN"/>
        </w:rPr>
        <w:t>前述规定</w:t>
      </w:r>
      <w:r>
        <w:rPr>
          <w:rFonts w:hint="eastAsia" w:ascii="仿宋_GB2312" w:hAnsi="仿宋_GB2312" w:eastAsia="仿宋_GB2312" w:cs="仿宋_GB2312"/>
          <w:sz w:val="28"/>
          <w:szCs w:val="28"/>
        </w:rPr>
        <w:t>确定的中标人。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bookmarkStart w:id="17" w:name="_Toc29356232"/>
      <w:bookmarkStart w:id="18" w:name="_Toc66428769"/>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、中标通知书</w:t>
      </w:r>
      <w:bookmarkEnd w:id="17"/>
      <w:bookmarkEnd w:id="18"/>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.1 中标人确定后，</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w:t>
      </w:r>
      <w:r>
        <w:rPr>
          <w:rFonts w:hint="eastAsia" w:ascii="仿宋_GB2312" w:hAnsi="仿宋_GB2312" w:eastAsia="仿宋_GB2312" w:cs="仿宋_GB2312"/>
          <w:sz w:val="28"/>
          <w:szCs w:val="28"/>
          <w:lang w:val="en-US" w:eastAsia="zh-CN"/>
        </w:rPr>
        <w:t>将于次</w:t>
      </w:r>
      <w:r>
        <w:rPr>
          <w:rFonts w:hint="eastAsia" w:ascii="仿宋_GB2312" w:hAnsi="仿宋_GB2312" w:eastAsia="仿宋_GB2312" w:cs="仿宋_GB2312"/>
          <w:sz w:val="28"/>
          <w:szCs w:val="28"/>
        </w:rPr>
        <w:t>日向</w:t>
      </w:r>
      <w:r>
        <w:rPr>
          <w:rFonts w:hint="eastAsia" w:ascii="仿宋_GB2312" w:hAnsi="仿宋_GB2312" w:eastAsia="仿宋_GB2312" w:cs="仿宋_GB2312"/>
          <w:sz w:val="28"/>
          <w:szCs w:val="28"/>
          <w:lang w:val="en-US" w:eastAsia="zh-CN"/>
        </w:rPr>
        <w:t>监督部门</w:t>
      </w:r>
      <w:r>
        <w:rPr>
          <w:rFonts w:hint="eastAsia" w:ascii="仿宋_GB2312" w:hAnsi="仿宋_GB2312" w:eastAsia="仿宋_GB2312" w:cs="仿宋_GB2312"/>
          <w:sz w:val="28"/>
          <w:szCs w:val="28"/>
        </w:rPr>
        <w:t>提交</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情况的书面报告。</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w:t>
      </w:r>
      <w:r>
        <w:rPr>
          <w:rFonts w:hint="eastAsia" w:ascii="仿宋_GB2312" w:hAnsi="仿宋_GB2312" w:eastAsia="仿宋_GB2312" w:cs="仿宋_GB2312"/>
          <w:sz w:val="28"/>
          <w:szCs w:val="28"/>
          <w:lang w:val="en-US" w:eastAsia="zh-CN"/>
        </w:rPr>
        <w:t>将通过竞争性谈判公告网站公示竞争性谈判结果，公示时间</w:t>
      </w:r>
      <w:r>
        <w:rPr>
          <w:rFonts w:hint="eastAsia" w:ascii="仿宋_GB2312" w:hAnsi="仿宋_GB2312" w:eastAsia="仿宋_GB2312" w:cs="仿宋_GB2312"/>
          <w:color w:val="366091" w:themeColor="accent1" w:themeShade="BF"/>
          <w:sz w:val="28"/>
          <w:szCs w:val="28"/>
          <w:lang w:val="en-US" w:eastAsia="zh-CN"/>
        </w:rPr>
        <w:t>为5个工作日</w:t>
      </w:r>
      <w:r>
        <w:rPr>
          <w:rFonts w:hint="eastAsia" w:ascii="仿宋_GB2312" w:hAnsi="仿宋_GB2312" w:eastAsia="仿宋_GB2312" w:cs="仿宋_GB2312"/>
          <w:sz w:val="28"/>
          <w:szCs w:val="28"/>
          <w:lang w:val="en-US" w:eastAsia="zh-CN"/>
        </w:rPr>
        <w:t>，公示结束且无异议后，竞争性谈判人通过书面形式向中标人发放中标通知书</w:t>
      </w:r>
      <w:r>
        <w:rPr>
          <w:rFonts w:hint="eastAsia" w:ascii="仿宋_GB2312" w:hAnsi="仿宋_GB2312" w:eastAsia="仿宋_GB2312" w:cs="仿宋_GB2312"/>
          <w:sz w:val="28"/>
          <w:szCs w:val="28"/>
          <w:lang w:eastAsia="zh-CN"/>
        </w:rPr>
        <w:t>。</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.3 中标人如不按前款的规定与</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人订立合同，则</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人将废除中标，</w:t>
      </w:r>
      <w:r>
        <w:rPr>
          <w:rFonts w:hint="eastAsia" w:ascii="仿宋_GB2312" w:hAnsi="仿宋_GB2312" w:eastAsia="仿宋_GB2312" w:cs="仿宋_GB2312"/>
          <w:sz w:val="28"/>
          <w:szCs w:val="28"/>
          <w:lang w:val="en-US" w:eastAsia="zh-CN"/>
        </w:rPr>
        <w:t>履约保证金</w:t>
      </w:r>
      <w:r>
        <w:rPr>
          <w:rFonts w:hint="eastAsia" w:ascii="仿宋_GB2312" w:hAnsi="仿宋_GB2312" w:eastAsia="仿宋_GB2312" w:cs="仿宋_GB2312"/>
          <w:sz w:val="28"/>
          <w:szCs w:val="28"/>
        </w:rPr>
        <w:t>不予退还，给</w:t>
      </w:r>
      <w:r>
        <w:rPr>
          <w:rFonts w:hint="eastAsia" w:ascii="仿宋_GB2312" w:hAnsi="仿宋_GB2312" w:eastAsia="仿宋_GB2312" w:cs="仿宋_GB2312"/>
          <w:sz w:val="28"/>
          <w:szCs w:val="28"/>
          <w:lang w:eastAsia="zh-CN"/>
        </w:rPr>
        <w:t>竞争性谈判</w:t>
      </w:r>
      <w:r>
        <w:rPr>
          <w:rFonts w:hint="eastAsia" w:ascii="仿宋_GB2312" w:hAnsi="仿宋_GB2312" w:eastAsia="仿宋_GB2312" w:cs="仿宋_GB2312"/>
          <w:sz w:val="28"/>
          <w:szCs w:val="28"/>
        </w:rPr>
        <w:t>人造成的损失超过</w:t>
      </w:r>
      <w:r>
        <w:rPr>
          <w:rFonts w:hint="eastAsia" w:ascii="仿宋_GB2312" w:hAnsi="仿宋_GB2312" w:eastAsia="仿宋_GB2312" w:cs="仿宋_GB2312"/>
          <w:sz w:val="28"/>
          <w:szCs w:val="28"/>
          <w:lang w:val="en-US" w:eastAsia="zh-CN"/>
        </w:rPr>
        <w:t>履约保证金</w:t>
      </w:r>
      <w:r>
        <w:rPr>
          <w:rFonts w:hint="eastAsia" w:ascii="仿宋_GB2312" w:hAnsi="仿宋_GB2312" w:eastAsia="仿宋_GB2312" w:cs="仿宋_GB2312"/>
          <w:sz w:val="28"/>
          <w:szCs w:val="28"/>
        </w:rPr>
        <w:t>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.4 中标人应当按照合同约定履行义务，不得将中标</w:t>
      </w:r>
      <w:r>
        <w:rPr>
          <w:rFonts w:hint="eastAsia" w:ascii="仿宋_GB2312" w:hAnsi="仿宋_GB2312" w:eastAsia="仿宋_GB2312" w:cs="仿宋_GB2312"/>
          <w:sz w:val="28"/>
          <w:szCs w:val="28"/>
          <w:lang w:val="en-US" w:eastAsia="zh-CN"/>
        </w:rPr>
        <w:t>服务</w:t>
      </w:r>
      <w:r>
        <w:rPr>
          <w:rFonts w:hint="eastAsia" w:ascii="仿宋_GB2312" w:hAnsi="仿宋_GB2312" w:eastAsia="仿宋_GB2312" w:cs="仿宋_GB2312"/>
          <w:sz w:val="28"/>
          <w:szCs w:val="28"/>
        </w:rPr>
        <w:t>转让（转包）给他人。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仿宋_GB2312" w:hAnsi="仿宋_GB2312" w:eastAsia="仿宋_GB2312" w:cs="仿宋_GB2312"/>
          <w:sz w:val="28"/>
          <w:szCs w:val="28"/>
        </w:rPr>
      </w:pPr>
    </w:p>
    <w:p>
      <w:pPr>
        <w:keepNext w:val="0"/>
        <w:keepLines w:val="0"/>
        <w:pageBreakBefore w:val="0"/>
        <w:widowControl/>
        <w:kinsoku/>
        <w:wordWrap/>
        <w:overflowPunct/>
        <w:topLinePunct w:val="0"/>
        <w:autoSpaceDE/>
        <w:autoSpaceDN/>
        <w:bidi w:val="0"/>
        <w:adjustRightInd/>
        <w:snapToGrid/>
        <w:spacing w:line="240" w:lineRule="auto"/>
        <w:ind w:right="0" w:rightChars="0"/>
        <w:jc w:val="left"/>
        <w:textAlignment w:val="auto"/>
        <w:outlineLvl w:val="9"/>
        <w:rPr>
          <w:rFonts w:hint="eastAsia" w:ascii="仿宋_GB2312" w:hAnsi="仿宋_GB2312" w:eastAsia="仿宋_GB2312" w:cs="仿宋_GB2312"/>
          <w:sz w:val="28"/>
          <w:szCs w:val="28"/>
        </w:rPr>
      </w:pPr>
    </w:p>
    <w:p>
      <w:pPr>
        <w:pStyle w:val="7"/>
        <w:rPr>
          <w:rFonts w:hint="eastAsia" w:ascii="仿宋_GB2312" w:hAnsi="仿宋_GB2312" w:eastAsia="仿宋_GB2312" w:cs="仿宋_GB2312"/>
          <w:sz w:val="28"/>
          <w:szCs w:val="28"/>
        </w:rPr>
      </w:pPr>
    </w:p>
    <w:p>
      <w:pPr>
        <w:pStyle w:val="7"/>
        <w:ind w:left="0" w:leftChars="0" w:firstLine="0" w:firstLineChars="0"/>
        <w:rPr>
          <w:rFonts w:hint="eastAsia" w:ascii="仿宋_GB2312" w:hAnsi="仿宋_GB2312" w:eastAsia="仿宋_GB2312" w:cs="仿宋_GB2312"/>
          <w:sz w:val="28"/>
          <w:szCs w:val="28"/>
        </w:rPr>
      </w:pPr>
    </w:p>
    <w:p>
      <w:pPr>
        <w:pStyle w:val="7"/>
        <w:ind w:left="0" w:leftChars="0" w:firstLine="0" w:firstLineChars="0"/>
        <w:rPr>
          <w:rFonts w:hint="eastAsia" w:ascii="仿宋_GB2312" w:hAnsi="仿宋_GB2312" w:eastAsia="仿宋_GB2312" w:cs="仿宋_GB2312"/>
          <w:sz w:val="28"/>
          <w:szCs w:val="28"/>
        </w:rPr>
      </w:pPr>
    </w:p>
    <w:p>
      <w:pPr>
        <w:pStyle w:val="7"/>
        <w:ind w:left="0" w:leftChars="0" w:firstLine="0" w:firstLineChars="0"/>
        <w:rPr>
          <w:rFonts w:hint="eastAsia" w:ascii="仿宋_GB2312" w:hAnsi="仿宋_GB2312" w:eastAsia="仿宋_GB2312" w:cs="仿宋_GB2312"/>
          <w:sz w:val="28"/>
          <w:szCs w:val="28"/>
        </w:rPr>
      </w:pPr>
    </w:p>
    <w:p>
      <w:pPr>
        <w:pStyle w:val="7"/>
        <w:ind w:left="0" w:leftChars="0" w:firstLine="0" w:firstLineChars="0"/>
        <w:rPr>
          <w:rFonts w:hint="eastAsia" w:ascii="仿宋_GB2312" w:hAnsi="仿宋_GB2312" w:eastAsia="仿宋_GB2312" w:cs="仿宋_GB2312"/>
          <w:sz w:val="28"/>
          <w:szCs w:val="28"/>
        </w:rPr>
      </w:pPr>
    </w:p>
    <w:p>
      <w:pPr>
        <w:pStyle w:val="7"/>
        <w:ind w:left="0" w:leftChars="0" w:firstLine="0" w:firstLineChars="0"/>
        <w:rPr>
          <w:rFonts w:hint="eastAsia" w:ascii="仿宋_GB2312" w:hAnsi="仿宋_GB2312" w:eastAsia="仿宋_GB2312" w:cs="仿宋_GB2312"/>
          <w:sz w:val="28"/>
          <w:szCs w:val="28"/>
        </w:rPr>
      </w:pPr>
    </w:p>
    <w:p>
      <w:pPr>
        <w:spacing w:line="360" w:lineRule="auto"/>
        <w:rPr>
          <w:rFonts w:ascii="Times New Roman" w:hAnsi="Times New Roman"/>
          <w:bCs/>
          <w:szCs w:val="21"/>
        </w:rPr>
      </w:pPr>
      <w:r>
        <w:pict>
          <v:shape id="_x0000_s1026" o:spid="_x0000_s1026" o:spt="202" type="#_x0000_t202" style="position:absolute;left:0pt;margin-left:367.5pt;margin-top:10.65pt;height:33.75pt;width:47.25pt;z-index:251660288;mso-width-relative:page;mso-height-relative:page;" fillcolor="#FFFFFF" filled="t" stroked="t" coordsize="21600,21600" o:gfxdata="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BeWRH2QAAAAkBAAAPAAAAAAAAAAEAIAAAACIAAABkcnMvZG93bnJldi54bWxQSwECFAAU&#10;AAAACACHTuJAlbXAwykCAABGBAAADgAAAAAAAAABACAAAAAoAQAAZHJzL2Uyb0RvYy54bWxQSwUG&#10;AAAAAAYABgBZAQAAwwUAAAAA&#10;">
            <v:path/>
            <v:fill on="t" focussize="0,0"/>
            <v:stroke color="#000000" miterlimit="8" joinstyle="miter"/>
            <v:imagedata o:title=""/>
            <o:lock v:ext="edit" aspectratio="f"/>
            <v:textbox>
              <w:txbxContent>
                <w:p>
                  <w:pPr>
                    <w:rPr>
                      <w:rFonts w:ascii="黑体" w:eastAsia="黑体"/>
                      <w:b/>
                      <w:sz w:val="28"/>
                      <w:szCs w:val="28"/>
                    </w:rPr>
                  </w:pPr>
                  <w:r>
                    <w:rPr>
                      <w:rFonts w:hint="eastAsia" w:ascii="黑体" w:hAnsi="宋体" w:eastAsia="黑体"/>
                      <w:b/>
                      <w:sz w:val="28"/>
                      <w:szCs w:val="28"/>
                    </w:rPr>
                    <w:t>正本</w:t>
                  </w:r>
                </w:p>
              </w:txbxContent>
            </v:textbox>
          </v:shape>
        </w:pict>
      </w:r>
    </w:p>
    <w:p>
      <w:pPr>
        <w:spacing w:line="360" w:lineRule="auto"/>
        <w:rPr>
          <w:rFonts w:ascii="Times New Roman" w:hAnsi="Times New Roman"/>
          <w:bCs/>
          <w:szCs w:val="21"/>
        </w:rPr>
      </w:pPr>
    </w:p>
    <w:p>
      <w:pPr>
        <w:spacing w:line="360" w:lineRule="auto"/>
        <w:jc w:val="right"/>
        <w:rPr>
          <w:rFonts w:ascii="Times New Roman" w:hAnsi="Times New Roman"/>
          <w:sz w:val="24"/>
        </w:rPr>
      </w:pPr>
    </w:p>
    <w:p>
      <w:pPr>
        <w:spacing w:line="560" w:lineRule="exact"/>
        <w:jc w:val="center"/>
        <w:rPr>
          <w:rFonts w:hint="eastAsia" w:ascii="方正小标宋简体" w:hAnsi="方正小标宋简体" w:eastAsia="方正小标宋简体" w:cs="方正小标宋简体"/>
          <w:bCs/>
          <w:color w:val="000000"/>
          <w:kern w:val="0"/>
          <w:sz w:val="44"/>
          <w:szCs w:val="44"/>
          <w:lang w:eastAsia="zh-CN"/>
        </w:rPr>
      </w:pPr>
      <w:r>
        <w:rPr>
          <w:rFonts w:hint="eastAsia" w:ascii="方正小标宋简体" w:hAnsi="方正小标宋简体" w:eastAsia="方正小标宋简体" w:cs="方正小标宋简体"/>
          <w:bCs/>
          <w:color w:val="000000"/>
          <w:kern w:val="0"/>
          <w:sz w:val="44"/>
          <w:szCs w:val="44"/>
          <w:lang w:eastAsia="zh-CN"/>
        </w:rPr>
        <w:t>德阳市罗江区建业测绘有限公司</w:t>
      </w:r>
    </w:p>
    <w:p>
      <w:pPr>
        <w:spacing w:line="560" w:lineRule="exact"/>
        <w:jc w:val="center"/>
        <w:rPr>
          <w:rFonts w:hint="eastAsia" w:ascii="方正小标宋简体" w:hAnsi="方正小标宋简体" w:eastAsia="方正小标宋简体" w:cs="方正小标宋简体"/>
          <w:bCs/>
          <w:color w:val="000000"/>
          <w:kern w:val="0"/>
          <w:sz w:val="44"/>
          <w:szCs w:val="44"/>
          <w:lang w:eastAsia="zh-CN"/>
        </w:rPr>
      </w:pPr>
      <w:r>
        <w:rPr>
          <w:rFonts w:hint="eastAsia" w:ascii="方正小标宋简体" w:hAnsi="方正小标宋简体" w:eastAsia="方正小标宋简体" w:cs="方正小标宋简体"/>
          <w:bCs/>
          <w:color w:val="000000"/>
          <w:kern w:val="0"/>
          <w:sz w:val="44"/>
          <w:szCs w:val="44"/>
          <w:lang w:eastAsia="zh-CN"/>
        </w:rPr>
        <w:t>2025年测绘仪器采购</w:t>
      </w:r>
    </w:p>
    <w:p>
      <w:pPr>
        <w:spacing w:line="360" w:lineRule="auto"/>
        <w:ind w:firstLine="420" w:firstLineChars="200"/>
        <w:rPr>
          <w:rFonts w:hAnsi="宋体"/>
          <w:szCs w:val="21"/>
        </w:rPr>
      </w:pPr>
    </w:p>
    <w:p>
      <w:pPr>
        <w:spacing w:line="360" w:lineRule="auto"/>
        <w:ind w:firstLine="420" w:firstLineChars="200"/>
        <w:rPr>
          <w:rFonts w:hAnsi="宋体"/>
          <w:szCs w:val="21"/>
        </w:rPr>
      </w:pPr>
    </w:p>
    <w:p>
      <w:pPr>
        <w:pStyle w:val="22"/>
        <w:rPr>
          <w:rFonts w:hAnsi="宋体"/>
          <w:szCs w:val="21"/>
        </w:rPr>
      </w:pPr>
    </w:p>
    <w:p>
      <w:pPr>
        <w:pStyle w:val="22"/>
        <w:rPr>
          <w:rFonts w:hAnsi="宋体"/>
          <w:szCs w:val="21"/>
        </w:rPr>
      </w:pPr>
    </w:p>
    <w:p>
      <w:pPr>
        <w:pStyle w:val="22"/>
        <w:rPr>
          <w:rFonts w:hAnsi="宋体"/>
          <w:szCs w:val="21"/>
        </w:rPr>
      </w:pPr>
    </w:p>
    <w:p>
      <w:pPr>
        <w:pStyle w:val="22"/>
        <w:rPr>
          <w:rFonts w:hAnsi="宋体"/>
          <w:szCs w:val="21"/>
        </w:rPr>
      </w:pPr>
    </w:p>
    <w:p>
      <w:pPr>
        <w:pStyle w:val="22"/>
        <w:rPr>
          <w:rFonts w:hAnsi="宋体"/>
          <w:szCs w:val="21"/>
        </w:rPr>
      </w:pPr>
    </w:p>
    <w:p>
      <w:pPr>
        <w:spacing w:line="360" w:lineRule="auto"/>
        <w:jc w:val="center"/>
        <w:rPr>
          <w:rFonts w:hAnsi="宋体"/>
          <w:b/>
          <w:bCs/>
          <w:szCs w:val="21"/>
        </w:rPr>
      </w:pPr>
      <w:r>
        <w:rPr>
          <w:rFonts w:hint="eastAsia" w:hAnsi="宋体"/>
          <w:b/>
          <w:bCs/>
          <w:sz w:val="72"/>
          <w:szCs w:val="72"/>
        </w:rPr>
        <w:t>竞争性谈判申请文件</w:t>
      </w: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pStyle w:val="22"/>
      </w:pPr>
    </w:p>
    <w:p>
      <w:pPr>
        <w:pStyle w:val="22"/>
      </w:pPr>
    </w:p>
    <w:p>
      <w:pPr>
        <w:spacing w:line="360" w:lineRule="auto"/>
        <w:rPr>
          <w:rFonts w:hAnsi="宋体"/>
          <w:szCs w:val="21"/>
        </w:rPr>
      </w:pPr>
    </w:p>
    <w:p>
      <w:pPr>
        <w:spacing w:line="360" w:lineRule="auto"/>
        <w:rPr>
          <w:rFonts w:hAnsi="宋体"/>
          <w:sz w:val="28"/>
          <w:szCs w:val="28"/>
        </w:rPr>
      </w:pPr>
      <w:r>
        <w:rPr>
          <w:rFonts w:hint="eastAsia" w:hAnsi="宋体"/>
          <w:sz w:val="28"/>
          <w:szCs w:val="28"/>
        </w:rPr>
        <w:t xml:space="preserve">         供应商：（单位盖章）</w:t>
      </w:r>
    </w:p>
    <w:p>
      <w:pPr>
        <w:spacing w:line="360" w:lineRule="auto"/>
        <w:rPr>
          <w:rFonts w:hAnsi="宋体"/>
          <w:sz w:val="28"/>
          <w:szCs w:val="28"/>
          <w:u w:val="single"/>
        </w:rPr>
      </w:pPr>
      <w:r>
        <w:rPr>
          <w:rFonts w:hint="eastAsia" w:hAnsi="宋体"/>
          <w:sz w:val="28"/>
          <w:szCs w:val="28"/>
        </w:rPr>
        <w:t xml:space="preserve">         法定代表人或其委托代理人</w:t>
      </w:r>
      <w:r>
        <w:rPr>
          <w:rFonts w:hint="eastAsia" w:hAnsi="宋体"/>
          <w:sz w:val="28"/>
          <w:szCs w:val="28"/>
          <w:u w:val="single"/>
        </w:rPr>
        <w:t xml:space="preserve">：            </w:t>
      </w:r>
      <w:r>
        <w:rPr>
          <w:rFonts w:hint="eastAsia" w:hAnsi="宋体"/>
          <w:sz w:val="28"/>
          <w:szCs w:val="28"/>
        </w:rPr>
        <w:t>（签字）</w:t>
      </w:r>
    </w:p>
    <w:p>
      <w:pPr>
        <w:spacing w:line="360" w:lineRule="auto"/>
        <w:jc w:val="center"/>
        <w:rPr>
          <w:rFonts w:hAnsi="宋体"/>
          <w:sz w:val="28"/>
          <w:szCs w:val="28"/>
        </w:rPr>
      </w:pPr>
      <w:r>
        <w:rPr>
          <w:rFonts w:hint="eastAsia" w:hAnsi="宋体"/>
          <w:sz w:val="28"/>
          <w:szCs w:val="28"/>
        </w:rPr>
        <w:t>年    月    日</w:t>
      </w:r>
    </w:p>
    <w:p>
      <w:pPr>
        <w:widowControl/>
        <w:spacing w:line="360" w:lineRule="auto"/>
        <w:jc w:val="left"/>
        <w:rPr>
          <w:rFonts w:hAnsi="宋体"/>
          <w:sz w:val="28"/>
          <w:szCs w:val="28"/>
        </w:rPr>
      </w:pPr>
    </w:p>
    <w:p>
      <w:pPr>
        <w:pStyle w:val="7"/>
        <w:rPr>
          <w:rFonts w:hAnsi="宋体"/>
          <w:sz w:val="28"/>
          <w:szCs w:val="28"/>
        </w:rPr>
      </w:pPr>
    </w:p>
    <w:p>
      <w:pPr>
        <w:pStyle w:val="7"/>
        <w:rPr>
          <w:rFonts w:hAnsi="宋体"/>
          <w:sz w:val="28"/>
          <w:szCs w:val="28"/>
        </w:rPr>
      </w:pPr>
    </w:p>
    <w:p>
      <w:pPr>
        <w:pStyle w:val="7"/>
        <w:rPr>
          <w:rFonts w:hAnsi="宋体"/>
          <w:sz w:val="28"/>
          <w:szCs w:val="28"/>
        </w:rPr>
      </w:pPr>
    </w:p>
    <w:p>
      <w:pPr>
        <w:pStyle w:val="7"/>
        <w:rPr>
          <w:rFonts w:hAnsi="宋体"/>
          <w:sz w:val="28"/>
          <w:szCs w:val="28"/>
        </w:rPr>
      </w:pPr>
    </w:p>
    <w:p>
      <w:pPr>
        <w:pStyle w:val="3"/>
        <w:rPr>
          <w:rFonts w:ascii="Times New Roman" w:hAnsi="Times New Roman"/>
          <w:b/>
          <w:bCs/>
          <w:sz w:val="32"/>
          <w:szCs w:val="32"/>
        </w:rPr>
      </w:pPr>
    </w:p>
    <w:p>
      <w:pPr>
        <w:pStyle w:val="3"/>
        <w:jc w:val="center"/>
        <w:rPr>
          <w:rFonts w:hint="eastAsia" w:ascii="Times New Roman" w:hAnsi="Times New Roman"/>
          <w:b/>
          <w:bCs/>
          <w:sz w:val="32"/>
          <w:szCs w:val="32"/>
          <w:lang w:val="en-US" w:eastAsia="zh-CN"/>
        </w:rPr>
      </w:pPr>
      <w:r>
        <w:rPr>
          <w:rFonts w:hint="eastAsia" w:ascii="Times New Roman" w:hAnsi="Times New Roman"/>
          <w:b/>
          <w:bCs/>
          <w:sz w:val="32"/>
          <w:szCs w:val="32"/>
          <w:lang w:val="en-US" w:eastAsia="zh-CN"/>
        </w:rPr>
        <w:t>目   录</w:t>
      </w:r>
    </w:p>
    <w:p>
      <w:pPr>
        <w:pStyle w:val="11"/>
        <w:spacing w:line="360" w:lineRule="auto"/>
        <w:ind w:left="0" w:leftChars="0"/>
        <w:rPr>
          <w:rFonts w:hint="eastAsia" w:ascii="Times New Roman" w:hAnsi="Times New Roman"/>
          <w:lang w:val="en-US" w:eastAsia="zh-CN"/>
        </w:rPr>
      </w:pPr>
    </w:p>
    <w:p>
      <w:pPr>
        <w:pStyle w:val="5"/>
        <w:numPr>
          <w:ilvl w:val="0"/>
          <w:numId w:val="0"/>
        </w:numPr>
        <w:spacing w:line="240" w:lineRule="exact"/>
        <w:ind w:leftChars="0"/>
        <w:jc w:val="both"/>
        <w:rPr>
          <w:rFonts w:hint="default" w:ascii="Times New Roman" w:hAnsi="Times New Roman"/>
          <w:lang w:val="en-US" w:eastAsia="zh-CN"/>
        </w:rPr>
      </w:pPr>
      <w:r>
        <w:rPr>
          <w:rFonts w:hint="eastAsia" w:ascii="Times New Roman" w:hAnsi="Times New Roman" w:eastAsia="宋体" w:cs="Times New Roman"/>
          <w:b w:val="0"/>
          <w:kern w:val="2"/>
          <w:sz w:val="21"/>
          <w:szCs w:val="22"/>
          <w:lang w:val="en-US" w:eastAsia="zh-CN" w:bidi="ar-SA"/>
        </w:rPr>
        <w:t>1.参与竞争性谈判声明.............................................................................................................xx</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2.报价函.................................................................................................................................</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3.法定代表人身份证证明.................................................................................................................</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4.法定代表人授权委托书..................................................................................................................</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5.投标人基本情况..............................................................................................................................</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6.营业执照.................................................................................................................................</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7.仪器采购项目方案、理赔服务方案、后续服务方案..................................................................</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8.承诺函.................................................................................................................................</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9.保密承诺书.................................................................................................................................</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10</w:t>
      </w:r>
      <w:r>
        <w:rPr>
          <w:rFonts w:hint="eastAsia" w:ascii="Times New Roman" w:hAnsi="Times New Roman"/>
          <w:lang w:val="zh-CN" w:eastAsia="zh-CN"/>
        </w:rPr>
        <w:t>投标人廉洁承诺书</w:t>
      </w:r>
      <w:r>
        <w:rPr>
          <w:rFonts w:hint="eastAsia" w:ascii="Times New Roman" w:hAnsi="Times New Roman"/>
          <w:lang w:val="en-US" w:eastAsia="zh-CN"/>
        </w:rPr>
        <w:t>..............................................................................................................</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11业绩资料.................................................................................................................................</w:t>
      </w:r>
    </w:p>
    <w:p>
      <w:pPr>
        <w:pStyle w:val="11"/>
        <w:spacing w:line="360" w:lineRule="auto"/>
        <w:ind w:left="0" w:leftChars="0"/>
        <w:rPr>
          <w:rFonts w:hint="default" w:ascii="Times New Roman" w:hAnsi="Times New Roman"/>
          <w:lang w:val="en-US" w:eastAsia="zh-CN"/>
        </w:rPr>
      </w:pPr>
      <w:r>
        <w:rPr>
          <w:rFonts w:hint="eastAsia" w:ascii="Times New Roman" w:hAnsi="Times New Roman"/>
          <w:lang w:val="en-US" w:eastAsia="zh-CN"/>
        </w:rPr>
        <w:t>12.信用截图.................................................................................................................................</w:t>
      </w:r>
    </w:p>
    <w:p>
      <w:pPr>
        <w:pStyle w:val="11"/>
        <w:spacing w:line="360" w:lineRule="auto"/>
        <w:ind w:left="0" w:leftChars="0"/>
        <w:rPr>
          <w:rFonts w:hint="default" w:ascii="Times New Roman" w:hAnsi="Times New Roman"/>
          <w:lang w:val="en-US" w:eastAsia="zh-CN"/>
        </w:rPr>
        <w:sectPr>
          <w:pgSz w:w="11906" w:h="16838"/>
          <w:pgMar w:top="1440" w:right="1800" w:bottom="1440" w:left="1800" w:header="851" w:footer="992" w:gutter="0"/>
          <w:pgNumType w:fmt="decimal"/>
          <w:cols w:space="720" w:num="1"/>
          <w:docGrid w:type="lines" w:linePitch="312" w:charSpace="0"/>
        </w:sectPr>
      </w:pPr>
      <w:r>
        <w:rPr>
          <w:rFonts w:hint="eastAsia" w:ascii="Times New Roman" w:hAnsi="Times New Roman"/>
          <w:lang w:val="en-US" w:eastAsia="zh-CN"/>
        </w:rPr>
        <w:t>13.</w:t>
      </w:r>
      <w:r>
        <w:rPr>
          <w:rFonts w:hint="default" w:ascii="Times New Roman" w:hAnsi="Times New Roman"/>
          <w:lang w:val="en-US" w:eastAsia="zh-CN"/>
        </w:rPr>
        <w:t>.投标保证金回单</w:t>
      </w:r>
      <w:r>
        <w:rPr>
          <w:rFonts w:hint="eastAsia" w:ascii="Times New Roman" w:hAnsi="Times New Roman"/>
          <w:lang w:val="en-US" w:eastAsia="zh-CN"/>
        </w:rPr>
        <w:t>...........................................................................................................</w:t>
      </w:r>
    </w:p>
    <w:p>
      <w:pPr>
        <w:pStyle w:val="5"/>
        <w:numPr>
          <w:ilvl w:val="0"/>
          <w:numId w:val="4"/>
        </w:numPr>
        <w:spacing w:line="240" w:lineRule="exact"/>
        <w:jc w:val="center"/>
        <w:rPr>
          <w:rFonts w:ascii="黑体" w:hAnsi="黑体" w:cs="黑体"/>
          <w:b w:val="0"/>
          <w:bCs/>
          <w:sz w:val="32"/>
          <w:szCs w:val="32"/>
        </w:rPr>
      </w:pPr>
      <w:bookmarkStart w:id="19" w:name="_Toc321063835"/>
      <w:r>
        <w:rPr>
          <w:rFonts w:hint="eastAsia" w:ascii="黑体" w:hAnsi="黑体" w:cs="黑体"/>
          <w:b w:val="0"/>
          <w:bCs/>
          <w:sz w:val="32"/>
          <w:szCs w:val="32"/>
        </w:rPr>
        <w:t>参与竞争性谈判声明</w:t>
      </w:r>
      <w:bookmarkEnd w:id="19"/>
      <w:r>
        <w:rPr>
          <w:rFonts w:hint="eastAsia" w:ascii="黑体" w:hAnsi="黑体" w:cs="黑体"/>
          <w:b w:val="0"/>
          <w:bCs/>
          <w:sz w:val="32"/>
          <w:szCs w:val="32"/>
        </w:rPr>
        <w:t>函</w:t>
      </w:r>
    </w:p>
    <w:p>
      <w:pPr>
        <w:pStyle w:val="7"/>
        <w:ind w:firstLine="0" w:firstLineChars="0"/>
        <w:rPr>
          <w:sz w:val="20"/>
        </w:rPr>
      </w:pPr>
    </w:p>
    <w:p>
      <w:pPr>
        <w:pStyle w:val="22"/>
        <w:rPr>
          <w:rFonts w:hint="eastAsia" w:ascii="Times New Roman" w:hAnsi="宋体" w:eastAsia="宋体" w:cs="Times New Roman"/>
          <w:b/>
          <w:bCs/>
          <w:color w:val="auto"/>
          <w:kern w:val="2"/>
          <w:u w:val="single"/>
          <w:lang w:eastAsia="zh-CN"/>
        </w:rPr>
      </w:pPr>
      <w:r>
        <w:rPr>
          <w:rFonts w:hint="eastAsia" w:ascii="Times New Roman" w:hAnsi="宋体" w:cs="Times New Roman"/>
          <w:b/>
          <w:bCs/>
          <w:color w:val="auto"/>
          <w:kern w:val="2"/>
          <w:u w:val="single"/>
          <w:lang w:eastAsia="zh-CN"/>
        </w:rPr>
        <w:t>德阳市罗江区建业测绘有限公司</w:t>
      </w:r>
    </w:p>
    <w:p>
      <w:pPr>
        <w:spacing w:line="44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根据贵单位</w:t>
      </w:r>
      <w:r>
        <w:rPr>
          <w:rFonts w:hint="eastAsia" w:asciiTheme="minorEastAsia" w:hAnsiTheme="minorEastAsia" w:eastAsiaTheme="minorEastAsia"/>
          <w:b/>
          <w:bCs/>
          <w:sz w:val="24"/>
          <w:szCs w:val="24"/>
          <w:u w:val="single"/>
          <w:shd w:val="clear" w:color="auto" w:fill="FFFFFF"/>
          <w:lang w:eastAsia="zh-CN"/>
        </w:rPr>
        <w:t>德阳市罗江区建业测绘有限公司2025年测绘仪器采购</w:t>
      </w:r>
      <w:r>
        <w:rPr>
          <w:rFonts w:hint="eastAsia" w:asciiTheme="minorEastAsia" w:hAnsiTheme="minorEastAsia" w:eastAsiaTheme="minorEastAsia"/>
          <w:bCs/>
          <w:sz w:val="24"/>
          <w:szCs w:val="24"/>
          <w:shd w:val="clear" w:color="auto" w:fill="FFFFFF"/>
        </w:rPr>
        <w:t>竞争性谈判公告</w:t>
      </w:r>
      <w:r>
        <w:rPr>
          <w:rFonts w:hint="eastAsia" w:asciiTheme="minorEastAsia" w:hAnsiTheme="minorEastAsia" w:eastAsiaTheme="minorEastAsia"/>
          <w:sz w:val="24"/>
          <w:szCs w:val="24"/>
        </w:rPr>
        <w:t>，项目编号</w:t>
      </w:r>
      <w:r>
        <w:rPr>
          <w:rFonts w:hint="eastAsia" w:asciiTheme="minorEastAsia" w:hAnsiTheme="minorEastAsia" w:eastAsiaTheme="minorEastAsia"/>
          <w:b/>
          <w:spacing w:val="8"/>
          <w:sz w:val="24"/>
          <w:szCs w:val="24"/>
          <w:u w:val="single"/>
        </w:rPr>
        <w:t xml:space="preserve"> / </w:t>
      </w:r>
      <w:r>
        <w:rPr>
          <w:rFonts w:hint="eastAsia" w:asciiTheme="minorEastAsia" w:hAnsiTheme="minorEastAsia" w:eastAsiaTheme="minorEastAsia"/>
          <w:sz w:val="24"/>
          <w:szCs w:val="24"/>
        </w:rPr>
        <w:t>项目谈判，我方自愿参加贵单位组织的本次竞争性谈判活动。为此，我方向贵单位作如下保证：</w:t>
      </w:r>
    </w:p>
    <w:p>
      <w:pPr>
        <w:adjustRightInd w:val="0"/>
        <w:spacing w:line="400" w:lineRule="exact"/>
        <w:ind w:firstLine="480" w:firstLineChars="200"/>
        <w:rPr>
          <w:rFonts w:hAnsi="宋体"/>
          <w:sz w:val="24"/>
          <w:szCs w:val="24"/>
        </w:rPr>
      </w:pPr>
      <w:r>
        <w:rPr>
          <w:rFonts w:hint="eastAsia" w:hAnsi="宋体"/>
          <w:sz w:val="24"/>
          <w:szCs w:val="24"/>
        </w:rPr>
        <w:t>1、我方将严格遵守有关法规规定。</w:t>
      </w:r>
    </w:p>
    <w:p>
      <w:pPr>
        <w:adjustRightInd w:val="0"/>
        <w:spacing w:line="400" w:lineRule="exact"/>
        <w:ind w:firstLine="480" w:firstLineChars="200"/>
        <w:rPr>
          <w:rFonts w:hAnsi="宋体"/>
          <w:sz w:val="24"/>
          <w:szCs w:val="24"/>
        </w:rPr>
      </w:pPr>
      <w:r>
        <w:rPr>
          <w:rFonts w:hint="eastAsia" w:hAnsi="宋体"/>
          <w:sz w:val="24"/>
          <w:szCs w:val="24"/>
        </w:rPr>
        <w:t>2、我方已认真阅读谈判公告的全部内容，对本次活动将作出实质性响应，并且不恶意报价（明显高于市场价格或者低于成本价）。</w:t>
      </w:r>
    </w:p>
    <w:p>
      <w:pPr>
        <w:adjustRightInd w:val="0"/>
        <w:spacing w:line="400" w:lineRule="exact"/>
        <w:ind w:firstLine="480" w:firstLineChars="200"/>
        <w:rPr>
          <w:rFonts w:hAnsi="宋体"/>
          <w:sz w:val="24"/>
          <w:szCs w:val="24"/>
        </w:rPr>
      </w:pPr>
      <w:r>
        <w:rPr>
          <w:rFonts w:hint="eastAsia" w:hAnsi="宋体"/>
          <w:sz w:val="24"/>
          <w:szCs w:val="24"/>
        </w:rPr>
        <w:t>3、我方接受谈判须知的各项要求，自行承担所有与参与本次竞争性谈判有关的费用，承诺其在谈判有效期限内对我方具有约束力。</w:t>
      </w:r>
    </w:p>
    <w:p>
      <w:pPr>
        <w:adjustRightInd w:val="0"/>
        <w:spacing w:line="400" w:lineRule="exact"/>
        <w:ind w:firstLine="480" w:firstLineChars="200"/>
        <w:rPr>
          <w:rFonts w:hAnsi="宋体"/>
          <w:sz w:val="24"/>
          <w:szCs w:val="24"/>
        </w:rPr>
      </w:pPr>
      <w:r>
        <w:rPr>
          <w:rFonts w:hint="eastAsia" w:hAnsi="宋体"/>
          <w:sz w:val="24"/>
          <w:szCs w:val="24"/>
        </w:rPr>
        <w:t>4、本声明同时为法定代表人授权书性质。授权代表受本公司法定代表人委托，为我方参与竞争性谈判以活动的合法代表，我方名义全权处理该项目有关谈判、报价、签订合同以及执行合同等一切事宜。</w:t>
      </w:r>
    </w:p>
    <w:p>
      <w:pPr>
        <w:adjustRightInd w:val="0"/>
        <w:spacing w:line="400" w:lineRule="exact"/>
        <w:ind w:firstLine="480" w:firstLineChars="200"/>
        <w:rPr>
          <w:rFonts w:hAnsi="宋体"/>
          <w:sz w:val="24"/>
          <w:szCs w:val="24"/>
        </w:rPr>
      </w:pPr>
      <w:r>
        <w:rPr>
          <w:rFonts w:hint="eastAsia" w:hAnsi="宋体"/>
          <w:sz w:val="24"/>
          <w:szCs w:val="24"/>
        </w:rPr>
        <w:t>5、我方同意按照贵单位的要求提供与谈判、报价有关的一切数据和资料，并确保其真实性和合法性，如提供不齐，责任自负。</w:t>
      </w:r>
    </w:p>
    <w:p>
      <w:pPr>
        <w:adjustRightInd w:val="0"/>
        <w:spacing w:line="400" w:lineRule="exact"/>
        <w:ind w:firstLine="480" w:firstLineChars="200"/>
        <w:rPr>
          <w:rFonts w:hAnsi="宋体"/>
          <w:sz w:val="24"/>
          <w:szCs w:val="24"/>
        </w:rPr>
      </w:pPr>
      <w:r>
        <w:rPr>
          <w:rFonts w:hint="eastAsia" w:hAnsi="宋体"/>
          <w:sz w:val="24"/>
          <w:szCs w:val="24"/>
        </w:rPr>
        <w:t>6、</w:t>
      </w:r>
      <w:r>
        <w:rPr>
          <w:rFonts w:hint="eastAsia"/>
          <w:bCs/>
          <w:sz w:val="24"/>
          <w:szCs w:val="24"/>
        </w:rPr>
        <w:t>本次谈判有效期为响应文件开启之日起</w:t>
      </w:r>
      <w:r>
        <w:rPr>
          <w:rFonts w:hint="eastAsia"/>
          <w:bCs/>
          <w:sz w:val="24"/>
          <w:szCs w:val="24"/>
          <w:u w:val="single"/>
        </w:rPr>
        <w:t>90</w:t>
      </w:r>
      <w:r>
        <w:rPr>
          <w:rFonts w:hint="eastAsia"/>
          <w:bCs/>
          <w:sz w:val="24"/>
          <w:szCs w:val="24"/>
        </w:rPr>
        <w:t>天。</w:t>
      </w:r>
    </w:p>
    <w:p>
      <w:pPr>
        <w:adjustRightInd w:val="0"/>
        <w:spacing w:line="400" w:lineRule="exact"/>
        <w:ind w:firstLine="480" w:firstLineChars="200"/>
        <w:rPr>
          <w:rFonts w:hAnsi="宋体"/>
          <w:sz w:val="24"/>
          <w:szCs w:val="24"/>
        </w:rPr>
      </w:pPr>
    </w:p>
    <w:p>
      <w:pPr>
        <w:adjustRightInd w:val="0"/>
        <w:spacing w:line="400" w:lineRule="exact"/>
        <w:ind w:firstLine="480" w:firstLineChars="200"/>
        <w:rPr>
          <w:rFonts w:hAnsi="宋体"/>
          <w:sz w:val="24"/>
          <w:szCs w:val="24"/>
        </w:rPr>
      </w:pPr>
    </w:p>
    <w:p>
      <w:pPr>
        <w:pStyle w:val="22"/>
      </w:pPr>
    </w:p>
    <w:p>
      <w:pPr>
        <w:adjustRightInd w:val="0"/>
        <w:spacing w:line="400" w:lineRule="exact"/>
        <w:ind w:firstLine="2640" w:firstLineChars="1100"/>
        <w:rPr>
          <w:sz w:val="24"/>
          <w:szCs w:val="24"/>
        </w:rPr>
      </w:pPr>
      <w:r>
        <w:rPr>
          <w:rFonts w:hint="eastAsia"/>
          <w:sz w:val="24"/>
          <w:szCs w:val="24"/>
        </w:rPr>
        <w:t>供应商：（盖单位章）</w:t>
      </w:r>
    </w:p>
    <w:p>
      <w:pPr>
        <w:adjustRightInd w:val="0"/>
        <w:spacing w:line="400" w:lineRule="exact"/>
        <w:ind w:firstLine="2640" w:firstLineChars="1100"/>
        <w:rPr>
          <w:sz w:val="24"/>
          <w:szCs w:val="24"/>
        </w:rPr>
      </w:pPr>
      <w:r>
        <w:rPr>
          <w:rFonts w:hint="eastAsia"/>
          <w:sz w:val="24"/>
          <w:szCs w:val="24"/>
        </w:rPr>
        <w:t>法定代表人或其委托代理人：（签字）</w:t>
      </w:r>
    </w:p>
    <w:p>
      <w:pPr>
        <w:adjustRightInd w:val="0"/>
        <w:spacing w:line="400" w:lineRule="exact"/>
        <w:ind w:firstLine="2640" w:firstLineChars="1100"/>
        <w:rPr>
          <w:sz w:val="24"/>
          <w:szCs w:val="24"/>
          <w:u w:val="single"/>
        </w:rPr>
      </w:pPr>
      <w:r>
        <w:rPr>
          <w:rFonts w:hint="eastAsia"/>
          <w:sz w:val="24"/>
          <w:szCs w:val="24"/>
        </w:rPr>
        <w:t>地址：</w:t>
      </w:r>
    </w:p>
    <w:p>
      <w:pPr>
        <w:adjustRightInd w:val="0"/>
        <w:spacing w:line="400" w:lineRule="exact"/>
        <w:ind w:firstLine="2640" w:firstLineChars="1100"/>
        <w:rPr>
          <w:sz w:val="24"/>
          <w:szCs w:val="24"/>
          <w:u w:val="single"/>
        </w:rPr>
      </w:pPr>
      <w:r>
        <w:rPr>
          <w:rFonts w:hint="eastAsia"/>
          <w:sz w:val="24"/>
          <w:szCs w:val="24"/>
        </w:rPr>
        <w:t>电话：</w:t>
      </w:r>
    </w:p>
    <w:p>
      <w:pPr>
        <w:pStyle w:val="22"/>
      </w:pPr>
    </w:p>
    <w:p>
      <w:pPr>
        <w:adjustRightInd w:val="0"/>
        <w:spacing w:line="400" w:lineRule="exact"/>
        <w:ind w:firstLine="4320" w:firstLineChars="1800"/>
        <w:rPr>
          <w:rFonts w:hAnsi="宋体"/>
          <w:bCs/>
          <w:color w:val="000000"/>
          <w:spacing w:val="8"/>
          <w:sz w:val="24"/>
          <w:szCs w:val="24"/>
        </w:rPr>
      </w:pPr>
      <w:r>
        <w:rPr>
          <w:rFonts w:hint="eastAsia"/>
          <w:sz w:val="24"/>
          <w:szCs w:val="24"/>
        </w:rPr>
        <w:t>年    月     日</w:t>
      </w:r>
    </w:p>
    <w:p>
      <w:pPr>
        <w:adjustRightInd w:val="0"/>
        <w:spacing w:line="400" w:lineRule="exact"/>
        <w:ind w:firstLine="512" w:firstLineChars="200"/>
        <w:rPr>
          <w:rFonts w:hAnsi="宋体"/>
          <w:bCs/>
          <w:color w:val="000000"/>
          <w:spacing w:val="8"/>
          <w:sz w:val="24"/>
        </w:rPr>
      </w:pPr>
    </w:p>
    <w:p>
      <w:pPr>
        <w:adjustRightInd w:val="0"/>
        <w:spacing w:line="400" w:lineRule="exact"/>
        <w:ind w:firstLine="512" w:firstLineChars="200"/>
        <w:rPr>
          <w:rFonts w:hAnsi="宋体"/>
          <w:bCs/>
          <w:color w:val="000000"/>
          <w:spacing w:val="8"/>
          <w:sz w:val="24"/>
        </w:rPr>
      </w:pPr>
    </w:p>
    <w:p>
      <w:pPr>
        <w:ind w:right="-107"/>
        <w:rPr>
          <w:rFonts w:hAnsi="宋体"/>
          <w:b/>
          <w:bCs/>
          <w:color w:val="000000"/>
          <w:sz w:val="36"/>
          <w:szCs w:val="48"/>
          <w:u w:val="thick"/>
        </w:rPr>
      </w:pPr>
    </w:p>
    <w:p>
      <w:pPr>
        <w:pStyle w:val="22"/>
      </w:pPr>
    </w:p>
    <w:p>
      <w:pPr>
        <w:adjustRightInd w:val="0"/>
        <w:spacing w:line="400" w:lineRule="exact"/>
        <w:rPr>
          <w:rFonts w:hAnsi="宋体"/>
          <w:sz w:val="24"/>
          <w:szCs w:val="24"/>
        </w:rPr>
      </w:pPr>
    </w:p>
    <w:p>
      <w:pPr>
        <w:pStyle w:val="7"/>
      </w:pPr>
    </w:p>
    <w:p>
      <w:pPr>
        <w:adjustRightInd w:val="0"/>
        <w:spacing w:line="400" w:lineRule="exact"/>
        <w:rPr>
          <w:rFonts w:hAnsi="宋体"/>
          <w:sz w:val="24"/>
          <w:szCs w:val="24"/>
        </w:rPr>
      </w:pPr>
    </w:p>
    <w:p>
      <w:pPr>
        <w:adjustRightInd w:val="0"/>
        <w:spacing w:line="400" w:lineRule="exact"/>
        <w:rPr>
          <w:rFonts w:hAnsi="宋体"/>
          <w:sz w:val="24"/>
          <w:szCs w:val="24"/>
        </w:rPr>
      </w:pPr>
    </w:p>
    <w:p>
      <w:pPr>
        <w:numPr>
          <w:ilvl w:val="0"/>
          <w:numId w:val="4"/>
        </w:numPr>
        <w:adjustRightInd w:val="0"/>
        <w:spacing w:line="400" w:lineRule="exact"/>
        <w:jc w:val="center"/>
        <w:rPr>
          <w:rFonts w:ascii="黑体" w:hAnsi="黑体" w:eastAsia="黑体" w:cs="黑体"/>
          <w:sz w:val="32"/>
          <w:szCs w:val="32"/>
        </w:rPr>
      </w:pPr>
      <w:r>
        <w:rPr>
          <w:rFonts w:hint="eastAsia" w:ascii="黑体" w:hAnsi="黑体" w:eastAsia="黑体" w:cs="黑体"/>
          <w:sz w:val="32"/>
          <w:szCs w:val="32"/>
        </w:rPr>
        <w:t>报价</w:t>
      </w:r>
      <w:r>
        <w:rPr>
          <w:rFonts w:hint="eastAsia" w:ascii="黑体" w:hAnsi="黑体" w:eastAsia="黑体" w:cs="黑体"/>
          <w:sz w:val="32"/>
          <w:szCs w:val="32"/>
          <w:lang w:val="en-US" w:eastAsia="zh-CN"/>
        </w:rPr>
        <w:t>表</w:t>
      </w:r>
    </w:p>
    <w:p>
      <w:pPr>
        <w:pStyle w:val="22"/>
      </w:pPr>
    </w:p>
    <w:p>
      <w:pPr>
        <w:pStyle w:val="22"/>
      </w:pPr>
    </w:p>
    <w:tbl>
      <w:tblPr>
        <w:tblStyle w:val="16"/>
        <w:tblW w:w="9494"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2010"/>
        <w:gridCol w:w="2085"/>
        <w:gridCol w:w="2388"/>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894" w:type="dxa"/>
            <w:vAlign w:val="center"/>
          </w:tcPr>
          <w:p>
            <w:pPr>
              <w:widowControl/>
              <w:spacing w:line="360" w:lineRule="exact"/>
              <w:jc w:val="center"/>
              <w:rPr>
                <w:rFonts w:hint="default" w:ascii="Times New Roman" w:hAnsi="Times New Roman"/>
                <w:bCs/>
                <w:kern w:val="0"/>
                <w:sz w:val="28"/>
                <w:szCs w:val="28"/>
                <w:lang w:val="en-US"/>
              </w:rPr>
            </w:pPr>
            <w:r>
              <w:rPr>
                <w:rFonts w:hint="eastAsia" w:ascii="Times New Roman" w:hAnsi="Times New Roman"/>
                <w:bCs/>
                <w:kern w:val="0"/>
                <w:sz w:val="28"/>
                <w:szCs w:val="28"/>
                <w:lang w:val="en-US" w:eastAsia="zh-CN"/>
              </w:rPr>
              <w:t>序号</w:t>
            </w:r>
          </w:p>
        </w:tc>
        <w:tc>
          <w:tcPr>
            <w:tcW w:w="2010" w:type="dxa"/>
            <w:vAlign w:val="center"/>
          </w:tcPr>
          <w:p>
            <w:pPr>
              <w:widowControl/>
              <w:spacing w:line="360" w:lineRule="exact"/>
              <w:jc w:val="center"/>
              <w:rPr>
                <w:rFonts w:ascii="Times New Roman" w:hAnsi="Times New Roman"/>
                <w:bCs/>
                <w:kern w:val="0"/>
                <w:sz w:val="28"/>
                <w:szCs w:val="28"/>
              </w:rPr>
            </w:pPr>
            <w:r>
              <w:rPr>
                <w:rFonts w:hint="eastAsia" w:ascii="Times New Roman" w:hAnsi="Times New Roman"/>
                <w:bCs/>
                <w:kern w:val="0"/>
                <w:sz w:val="28"/>
                <w:szCs w:val="28"/>
                <w:lang w:val="en-US" w:eastAsia="zh-CN"/>
              </w:rPr>
              <w:t>服务</w:t>
            </w:r>
            <w:r>
              <w:rPr>
                <w:rFonts w:ascii="Times New Roman" w:hAnsi="Times New Roman"/>
                <w:bCs/>
                <w:kern w:val="0"/>
                <w:sz w:val="28"/>
                <w:szCs w:val="28"/>
              </w:rPr>
              <w:t>名称</w:t>
            </w:r>
          </w:p>
        </w:tc>
        <w:tc>
          <w:tcPr>
            <w:tcW w:w="2085" w:type="dxa"/>
            <w:vAlign w:val="center"/>
          </w:tcPr>
          <w:p>
            <w:pPr>
              <w:spacing w:line="360" w:lineRule="exact"/>
              <w:jc w:val="center"/>
              <w:rPr>
                <w:rFonts w:hint="eastAsia" w:ascii="Times New Roman" w:hAnsi="Times New Roman" w:eastAsiaTheme="minorEastAsia"/>
                <w:bCs/>
                <w:kern w:val="0"/>
                <w:sz w:val="28"/>
                <w:szCs w:val="28"/>
                <w:lang w:eastAsia="zh-CN"/>
              </w:rPr>
            </w:pPr>
            <w:r>
              <w:rPr>
                <w:rFonts w:hint="eastAsia" w:ascii="Times New Roman" w:hAnsi="Times New Roman"/>
                <w:bCs/>
                <w:kern w:val="0"/>
                <w:sz w:val="28"/>
                <w:szCs w:val="28"/>
                <w:lang w:val="en-US" w:eastAsia="zh-CN"/>
              </w:rPr>
              <w:t>分项</w:t>
            </w:r>
          </w:p>
        </w:tc>
        <w:tc>
          <w:tcPr>
            <w:tcW w:w="2388" w:type="dxa"/>
            <w:vAlign w:val="center"/>
          </w:tcPr>
          <w:p>
            <w:pPr>
              <w:spacing w:line="360" w:lineRule="exact"/>
              <w:jc w:val="center"/>
              <w:rPr>
                <w:rFonts w:ascii="Times New Roman" w:hAnsi="Times New Roman"/>
                <w:bCs/>
                <w:kern w:val="0"/>
                <w:sz w:val="28"/>
                <w:szCs w:val="28"/>
              </w:rPr>
            </w:pPr>
            <w:r>
              <w:rPr>
                <w:rFonts w:ascii="Times New Roman" w:hAnsi="Times New Roman"/>
                <w:bCs/>
                <w:kern w:val="0"/>
                <w:sz w:val="28"/>
                <w:szCs w:val="28"/>
              </w:rPr>
              <w:t>投标报价</w:t>
            </w:r>
          </w:p>
        </w:tc>
        <w:tc>
          <w:tcPr>
            <w:tcW w:w="2117" w:type="dxa"/>
            <w:vAlign w:val="center"/>
          </w:tcPr>
          <w:p>
            <w:pPr>
              <w:spacing w:line="360" w:lineRule="exact"/>
              <w:jc w:val="center"/>
              <w:rPr>
                <w:rFonts w:hint="default" w:ascii="Times New Roman" w:hAnsi="Times New Roman" w:eastAsiaTheme="minorEastAsia"/>
                <w:sz w:val="28"/>
                <w:lang w:val="en-US" w:eastAsia="zh-CN"/>
              </w:rPr>
            </w:pPr>
            <w:r>
              <w:rPr>
                <w:rFonts w:hint="eastAsia" w:ascii="Times New Roman" w:hAnsi="Times New Roman"/>
                <w:sz w:val="28"/>
                <w:lang w:val="en-US" w:eastAsia="zh-CN"/>
              </w:rPr>
              <w:t>不含税价格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5" w:hRule="atLeast"/>
        </w:trPr>
        <w:tc>
          <w:tcPr>
            <w:tcW w:w="894" w:type="dxa"/>
            <w:vMerge w:val="restart"/>
            <w:vAlign w:val="center"/>
          </w:tcPr>
          <w:p>
            <w:pPr>
              <w:widowControl/>
              <w:spacing w:line="360" w:lineRule="exact"/>
              <w:jc w:val="center"/>
              <w:rPr>
                <w:rFonts w:ascii="Times New Roman" w:hAnsi="Times New Roman"/>
                <w:bCs/>
                <w:kern w:val="0"/>
                <w:sz w:val="28"/>
                <w:szCs w:val="28"/>
              </w:rPr>
            </w:pPr>
            <w:r>
              <w:rPr>
                <w:rFonts w:ascii="Times New Roman" w:hAnsi="Times New Roman"/>
                <w:bCs/>
                <w:kern w:val="0"/>
                <w:sz w:val="28"/>
                <w:szCs w:val="28"/>
              </w:rPr>
              <w:t>1</w:t>
            </w:r>
          </w:p>
        </w:tc>
        <w:tc>
          <w:tcPr>
            <w:tcW w:w="2010" w:type="dxa"/>
            <w:vMerge w:val="restart"/>
            <w:vAlign w:val="center"/>
          </w:tcPr>
          <w:p>
            <w:pPr>
              <w:widowControl/>
              <w:spacing w:line="360" w:lineRule="exact"/>
              <w:jc w:val="left"/>
              <w:rPr>
                <w:rFonts w:hint="default" w:ascii="宋体" w:hAnsi="宋体" w:eastAsia="宋体"/>
                <w:sz w:val="28"/>
                <w:lang w:val="en-US" w:eastAsia="zh-CN"/>
              </w:rPr>
            </w:pPr>
            <w:r>
              <w:rPr>
                <w:rFonts w:hint="eastAsia" w:ascii="Times New Roman" w:hAnsi="Times New Roman" w:eastAsia="宋体" w:cs="Times New Roman"/>
                <w:bCs/>
                <w:kern w:val="0"/>
                <w:sz w:val="28"/>
                <w:szCs w:val="28"/>
                <w:lang w:eastAsia="zh-CN"/>
              </w:rPr>
              <w:t>德阳市罗江区建业测绘有限公司2025年测绘仪器采购项目</w:t>
            </w:r>
          </w:p>
        </w:tc>
        <w:tc>
          <w:tcPr>
            <w:tcW w:w="2085" w:type="dxa"/>
            <w:vAlign w:val="center"/>
          </w:tcPr>
          <w:p>
            <w:pPr>
              <w:widowControl/>
              <w:spacing w:line="360" w:lineRule="exact"/>
              <w:rPr>
                <w:rFonts w:hint="eastAsia" w:ascii="宋体" w:hAnsi="宋体" w:eastAsia="宋体" w:cs="宋体"/>
                <w:bCs/>
                <w:kern w:val="0"/>
                <w:sz w:val="28"/>
                <w:szCs w:val="28"/>
                <w:lang w:eastAsia="zh-CN"/>
              </w:rPr>
            </w:pPr>
            <w:r>
              <w:rPr>
                <w:rFonts w:hint="eastAsia" w:ascii="仿宋_GB2312" w:hAnsi="仿宋_GB2312" w:eastAsia="仿宋_GB2312" w:cs="仿宋_GB2312"/>
                <w:sz w:val="28"/>
                <w:szCs w:val="28"/>
                <w:lang w:val="en-US" w:eastAsia="zh-CN"/>
              </w:rPr>
              <w:t>1台南方DL2003水准仪</w:t>
            </w:r>
          </w:p>
        </w:tc>
        <w:tc>
          <w:tcPr>
            <w:tcW w:w="2388" w:type="dxa"/>
            <w:vAlign w:val="center"/>
          </w:tcPr>
          <w:p>
            <w:pPr>
              <w:widowControl/>
              <w:spacing w:line="360" w:lineRule="exact"/>
              <w:ind w:left="279" w:leftChars="133" w:firstLine="840" w:firstLineChars="300"/>
              <w:rPr>
                <w:rFonts w:hint="eastAsia" w:ascii="Times New Roman" w:hAnsi="Times New Roman" w:eastAsiaTheme="minorEastAsia"/>
                <w:bCs/>
                <w:kern w:val="0"/>
                <w:sz w:val="28"/>
                <w:szCs w:val="28"/>
                <w:lang w:val="en-US" w:eastAsia="zh-CN"/>
              </w:rPr>
            </w:pPr>
            <w:r>
              <w:rPr>
                <w:rFonts w:hint="eastAsia" w:ascii="Times New Roman" w:hAnsi="Times New Roman"/>
                <w:bCs/>
                <w:kern w:val="0"/>
                <w:sz w:val="28"/>
                <w:szCs w:val="28"/>
                <w:u w:val="single"/>
                <w:lang w:val="en-US" w:eastAsia="zh-CN"/>
              </w:rPr>
              <w:t xml:space="preserve">  </w:t>
            </w:r>
            <w:r>
              <w:rPr>
                <w:rFonts w:hint="eastAsia" w:ascii="Times New Roman" w:hAnsi="Times New Roman"/>
                <w:bCs/>
                <w:kern w:val="0"/>
                <w:sz w:val="28"/>
                <w:szCs w:val="28"/>
                <w:lang w:val="en-US" w:eastAsia="zh-CN"/>
              </w:rPr>
              <w:t>元（大写：）</w:t>
            </w:r>
          </w:p>
        </w:tc>
        <w:tc>
          <w:tcPr>
            <w:tcW w:w="2117" w:type="dxa"/>
            <w:vAlign w:val="center"/>
          </w:tcPr>
          <w:p>
            <w:pPr>
              <w:widowControl/>
              <w:spacing w:line="360" w:lineRule="exact"/>
              <w:ind w:left="279" w:leftChars="133" w:firstLine="840" w:firstLineChars="300"/>
              <w:rPr>
                <w:rFonts w:ascii="Times New Roman" w:hAnsi="Times New Roman"/>
                <w:bCs/>
                <w:kern w:val="0"/>
                <w:sz w:val="28"/>
                <w:szCs w:val="28"/>
              </w:rPr>
            </w:pPr>
            <w:r>
              <w:rPr>
                <w:rFonts w:hint="eastAsia" w:ascii="Times New Roman" w:hAnsi="Times New Roman"/>
                <w:bCs/>
                <w:kern w:val="0"/>
                <w:sz w:val="28"/>
                <w:szCs w:val="28"/>
                <w:u w:val="single"/>
                <w:lang w:val="en-US" w:eastAsia="zh-CN"/>
              </w:rPr>
              <w:t xml:space="preserve">  </w:t>
            </w:r>
            <w:r>
              <w:rPr>
                <w:rFonts w:hint="eastAsia" w:ascii="Times New Roman" w:hAnsi="Times New Roman"/>
                <w:bCs/>
                <w:kern w:val="0"/>
                <w:sz w:val="28"/>
                <w:szCs w:val="28"/>
                <w:lang w:val="en-US" w:eastAsia="zh-CN"/>
              </w:rPr>
              <w:t>元（大写：）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5" w:hRule="atLeast"/>
        </w:trPr>
        <w:tc>
          <w:tcPr>
            <w:tcW w:w="894" w:type="dxa"/>
            <w:vMerge w:val="continue"/>
            <w:vAlign w:val="center"/>
          </w:tcPr>
          <w:p>
            <w:pPr>
              <w:widowControl/>
              <w:spacing w:line="360" w:lineRule="exact"/>
            </w:pPr>
          </w:p>
        </w:tc>
        <w:tc>
          <w:tcPr>
            <w:tcW w:w="2010" w:type="dxa"/>
            <w:vMerge w:val="continue"/>
            <w:vAlign w:val="center"/>
          </w:tcPr>
          <w:p>
            <w:pPr>
              <w:widowControl/>
              <w:spacing w:line="360" w:lineRule="exact"/>
            </w:pPr>
          </w:p>
        </w:tc>
        <w:tc>
          <w:tcPr>
            <w:tcW w:w="2085" w:type="dxa"/>
            <w:vAlign w:val="center"/>
          </w:tcPr>
          <w:p>
            <w:pPr>
              <w:widowControl/>
              <w:spacing w:line="360" w:lineRule="exact"/>
              <w:rPr>
                <w:rFonts w:hint="eastAsia" w:ascii="宋体" w:hAnsi="宋体" w:eastAsia="宋体" w:cs="宋体"/>
                <w:bCs/>
                <w:kern w:val="0"/>
                <w:sz w:val="28"/>
                <w:szCs w:val="28"/>
                <w:lang w:eastAsia="zh-CN"/>
              </w:rPr>
            </w:pPr>
            <w:r>
              <w:rPr>
                <w:rFonts w:hint="eastAsia" w:ascii="仿宋_GB2312" w:hAnsi="仿宋_GB2312" w:eastAsia="仿宋_GB2312" w:cs="仿宋_GB2312"/>
                <w:sz w:val="28"/>
                <w:szCs w:val="28"/>
                <w:lang w:val="en-US" w:eastAsia="zh-CN"/>
              </w:rPr>
              <w:t>1架E3000旋翼无人机（包含标配主机、3年保险、3年配套账号）</w:t>
            </w:r>
          </w:p>
        </w:tc>
        <w:tc>
          <w:tcPr>
            <w:tcW w:w="2388" w:type="dxa"/>
            <w:vAlign w:val="center"/>
          </w:tcPr>
          <w:p>
            <w:pPr>
              <w:widowControl/>
              <w:spacing w:line="360" w:lineRule="exact"/>
              <w:rPr>
                <w:rFonts w:hint="eastAsia" w:ascii="宋体" w:hAnsi="宋体" w:eastAsia="宋体" w:cs="宋体"/>
                <w:bCs/>
                <w:kern w:val="0"/>
                <w:sz w:val="28"/>
                <w:szCs w:val="28"/>
                <w:lang w:eastAsia="zh-CN"/>
              </w:rPr>
            </w:pPr>
            <w:r>
              <w:rPr>
                <w:rFonts w:hint="eastAsia" w:ascii="Times New Roman" w:hAnsi="Times New Roman"/>
                <w:bCs/>
                <w:kern w:val="0"/>
                <w:sz w:val="28"/>
                <w:szCs w:val="28"/>
                <w:u w:val="single"/>
                <w:lang w:val="en-US" w:eastAsia="zh-CN"/>
              </w:rPr>
              <w:t xml:space="preserve">  </w:t>
            </w:r>
            <w:r>
              <w:rPr>
                <w:rFonts w:hint="eastAsia" w:ascii="Times New Roman" w:hAnsi="Times New Roman"/>
                <w:bCs/>
                <w:kern w:val="0"/>
                <w:sz w:val="28"/>
                <w:szCs w:val="28"/>
                <w:lang w:val="en-US" w:eastAsia="zh-CN"/>
              </w:rPr>
              <w:t>元（大写：）</w:t>
            </w:r>
          </w:p>
        </w:tc>
        <w:tc>
          <w:tcPr>
            <w:tcW w:w="2117" w:type="dxa"/>
            <w:vAlign w:val="center"/>
          </w:tcPr>
          <w:p>
            <w:pPr>
              <w:widowControl/>
              <w:spacing w:line="360" w:lineRule="exact"/>
              <w:rPr>
                <w:rFonts w:hint="eastAsia" w:ascii="宋体" w:hAnsi="宋体" w:eastAsia="宋体" w:cs="宋体"/>
                <w:bCs/>
                <w:kern w:val="0"/>
                <w:sz w:val="28"/>
                <w:szCs w:val="28"/>
                <w:lang w:eastAsia="zh-CN"/>
              </w:rPr>
            </w:pPr>
            <w:r>
              <w:rPr>
                <w:rFonts w:hint="eastAsia" w:ascii="Times New Roman" w:hAnsi="Times New Roman"/>
                <w:bCs/>
                <w:kern w:val="0"/>
                <w:sz w:val="28"/>
                <w:szCs w:val="28"/>
                <w:u w:val="single"/>
                <w:lang w:val="en-US" w:eastAsia="zh-CN"/>
              </w:rPr>
              <w:t xml:space="preserve">  </w:t>
            </w:r>
            <w:r>
              <w:rPr>
                <w:rFonts w:hint="eastAsia" w:ascii="Times New Roman" w:hAnsi="Times New Roman"/>
                <w:bCs/>
                <w:kern w:val="0"/>
                <w:sz w:val="28"/>
                <w:szCs w:val="28"/>
                <w:lang w:val="en-US" w:eastAsia="zh-CN"/>
              </w:rPr>
              <w:t>元（大写：）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894" w:type="dxa"/>
            <w:vAlign w:val="center"/>
          </w:tcPr>
          <w:p>
            <w:pPr>
              <w:widowControl/>
              <w:spacing w:line="360" w:lineRule="exact"/>
              <w:rPr>
                <w:rFonts w:hint="default" w:eastAsiaTheme="minorEastAsia"/>
                <w:lang w:val="en-US" w:eastAsia="zh-CN"/>
              </w:rPr>
            </w:pPr>
            <w:r>
              <w:rPr>
                <w:rFonts w:hint="eastAsia"/>
                <w:lang w:val="en-US" w:eastAsia="zh-CN"/>
              </w:rPr>
              <w:t>合计金额</w:t>
            </w:r>
          </w:p>
        </w:tc>
        <w:tc>
          <w:tcPr>
            <w:tcW w:w="4095" w:type="dxa"/>
            <w:gridSpan w:val="2"/>
            <w:vAlign w:val="center"/>
          </w:tcPr>
          <w:p>
            <w:pPr>
              <w:widowControl/>
              <w:spacing w:line="360" w:lineRule="exact"/>
              <w:rPr>
                <w:rFonts w:hint="eastAsia" w:ascii="宋体" w:hAnsi="宋体" w:eastAsia="宋体" w:cs="宋体"/>
                <w:bCs/>
                <w:kern w:val="0"/>
                <w:sz w:val="28"/>
                <w:szCs w:val="28"/>
                <w:lang w:eastAsia="zh-CN"/>
              </w:rPr>
            </w:pPr>
          </w:p>
        </w:tc>
        <w:tc>
          <w:tcPr>
            <w:tcW w:w="2388" w:type="dxa"/>
            <w:vAlign w:val="center"/>
          </w:tcPr>
          <w:p>
            <w:pPr>
              <w:widowControl/>
              <w:spacing w:line="360" w:lineRule="exact"/>
              <w:rPr>
                <w:rFonts w:hint="eastAsia" w:ascii="宋体" w:hAnsi="宋体" w:eastAsia="宋体" w:cs="宋体"/>
                <w:bCs/>
                <w:kern w:val="0"/>
                <w:sz w:val="28"/>
                <w:szCs w:val="28"/>
                <w:lang w:eastAsia="zh-CN"/>
              </w:rPr>
            </w:pPr>
            <w:r>
              <w:rPr>
                <w:rFonts w:hint="eastAsia" w:ascii="Times New Roman" w:hAnsi="Times New Roman"/>
                <w:bCs/>
                <w:kern w:val="0"/>
                <w:sz w:val="28"/>
                <w:szCs w:val="28"/>
                <w:u w:val="single"/>
                <w:lang w:val="en-US" w:eastAsia="zh-CN"/>
              </w:rPr>
              <w:t xml:space="preserve">  </w:t>
            </w:r>
            <w:r>
              <w:rPr>
                <w:rFonts w:hint="eastAsia" w:ascii="Times New Roman" w:hAnsi="Times New Roman"/>
                <w:bCs/>
                <w:kern w:val="0"/>
                <w:sz w:val="28"/>
                <w:szCs w:val="28"/>
                <w:lang w:val="en-US" w:eastAsia="zh-CN"/>
              </w:rPr>
              <w:t>元（大写：）</w:t>
            </w:r>
          </w:p>
        </w:tc>
        <w:tc>
          <w:tcPr>
            <w:tcW w:w="2117" w:type="dxa"/>
            <w:vAlign w:val="center"/>
          </w:tcPr>
          <w:p>
            <w:pPr>
              <w:widowControl/>
              <w:spacing w:line="360" w:lineRule="exact"/>
              <w:rPr>
                <w:rFonts w:hint="eastAsia" w:ascii="宋体" w:hAnsi="宋体" w:eastAsia="宋体" w:cs="宋体"/>
                <w:bCs/>
                <w:kern w:val="0"/>
                <w:sz w:val="28"/>
                <w:szCs w:val="28"/>
                <w:lang w:eastAsia="zh-CN"/>
              </w:rPr>
            </w:pPr>
            <w:r>
              <w:rPr>
                <w:rFonts w:hint="eastAsia" w:ascii="Times New Roman" w:hAnsi="Times New Roman"/>
                <w:bCs/>
                <w:kern w:val="0"/>
                <w:sz w:val="28"/>
                <w:szCs w:val="28"/>
                <w:u w:val="single"/>
                <w:lang w:val="en-US" w:eastAsia="zh-CN"/>
              </w:rPr>
              <w:t xml:space="preserve">  </w:t>
            </w:r>
            <w:r>
              <w:rPr>
                <w:rFonts w:hint="eastAsia" w:ascii="Times New Roman" w:hAnsi="Times New Roman"/>
                <w:bCs/>
                <w:kern w:val="0"/>
                <w:sz w:val="28"/>
                <w:szCs w:val="28"/>
                <w:lang w:val="en-US" w:eastAsia="zh-CN"/>
              </w:rPr>
              <w:t>元（大写：）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894" w:type="dxa"/>
            <w:vAlign w:val="center"/>
          </w:tcPr>
          <w:p>
            <w:pPr>
              <w:widowControl/>
              <w:spacing w:line="360" w:lineRule="exact"/>
              <w:rPr>
                <w:rFonts w:hint="default"/>
                <w:lang w:val="en-US" w:eastAsia="zh-CN"/>
              </w:rPr>
            </w:pPr>
            <w:r>
              <w:rPr>
                <w:rFonts w:hint="eastAsia"/>
                <w:lang w:val="en-US" w:eastAsia="zh-CN"/>
              </w:rPr>
              <w:t>税率</w:t>
            </w:r>
          </w:p>
        </w:tc>
        <w:tc>
          <w:tcPr>
            <w:tcW w:w="8600" w:type="dxa"/>
            <w:gridSpan w:val="4"/>
            <w:vAlign w:val="center"/>
          </w:tcPr>
          <w:p>
            <w:pPr>
              <w:widowControl/>
              <w:spacing w:line="360" w:lineRule="exact"/>
              <w:rPr>
                <w:rFonts w:hint="default" w:ascii="Times New Roman" w:hAnsi="Times New Roman"/>
                <w:bCs/>
                <w:kern w:val="0"/>
                <w:sz w:val="28"/>
                <w:szCs w:val="28"/>
                <w:u w:val="single"/>
                <w:lang w:val="en-US" w:eastAsia="zh-CN"/>
              </w:rPr>
            </w:pPr>
            <w:r>
              <w:rPr>
                <w:rFonts w:hint="eastAsia" w:ascii="宋体" w:hAnsi="宋体" w:eastAsia="宋体" w:cs="宋体"/>
                <w:bCs/>
                <w:kern w:val="0"/>
                <w:sz w:val="28"/>
                <w:szCs w:val="28"/>
                <w:lang w:val="en-US" w:eastAsia="zh-CN"/>
              </w:rPr>
              <w:t xml:space="preserve"> </w:t>
            </w:r>
          </w:p>
        </w:tc>
      </w:tr>
    </w:tbl>
    <w:p>
      <w:pPr>
        <w:spacing w:line="500" w:lineRule="exact"/>
        <w:ind w:firstLine="480" w:firstLineChars="200"/>
        <w:jc w:val="left"/>
        <w:rPr>
          <w:rFonts w:cs="仿宋_GB2312" w:asciiTheme="minorEastAsia" w:hAnsiTheme="minorEastAsia" w:eastAsiaTheme="minorEastAsia"/>
          <w:sz w:val="24"/>
          <w:szCs w:val="24"/>
        </w:rPr>
      </w:pPr>
    </w:p>
    <w:p>
      <w:pPr>
        <w:pStyle w:val="7"/>
      </w:pPr>
    </w:p>
    <w:p>
      <w:pPr>
        <w:pStyle w:val="22"/>
        <w:ind w:firstLine="480" w:firstLineChars="200"/>
        <w:rPr>
          <w:rFonts w:hAnsi="宋体" w:cs="Times New Roman"/>
        </w:rPr>
      </w:pPr>
    </w:p>
    <w:p>
      <w:pPr>
        <w:pStyle w:val="22"/>
        <w:ind w:firstLine="480" w:firstLineChars="200"/>
        <w:rPr>
          <w:rFonts w:hAnsi="宋体" w:cs="Times New Roman"/>
        </w:rPr>
      </w:pPr>
    </w:p>
    <w:p>
      <w:pPr>
        <w:pStyle w:val="22"/>
        <w:ind w:firstLine="480" w:firstLineChars="200"/>
        <w:rPr>
          <w:rFonts w:hAnsi="宋体" w:cs="Times New Roman"/>
        </w:rPr>
      </w:pPr>
    </w:p>
    <w:p>
      <w:pPr>
        <w:pStyle w:val="22"/>
        <w:ind w:firstLine="480" w:firstLineChars="200"/>
        <w:rPr>
          <w:rFonts w:hAnsi="宋体" w:cs="Times New Roman"/>
        </w:rPr>
      </w:pPr>
    </w:p>
    <w:p>
      <w:pPr>
        <w:adjustRightInd w:val="0"/>
        <w:spacing w:line="400" w:lineRule="exact"/>
        <w:ind w:firstLine="2640" w:firstLineChars="1100"/>
        <w:rPr>
          <w:sz w:val="24"/>
          <w:szCs w:val="24"/>
        </w:rPr>
      </w:pPr>
      <w:r>
        <w:rPr>
          <w:rFonts w:hint="eastAsia"/>
          <w:sz w:val="24"/>
          <w:szCs w:val="24"/>
        </w:rPr>
        <w:t>供应商：（盖单位章）</w:t>
      </w:r>
    </w:p>
    <w:p>
      <w:pPr>
        <w:adjustRightInd w:val="0"/>
        <w:spacing w:line="400" w:lineRule="exact"/>
        <w:ind w:firstLine="2640" w:firstLineChars="1100"/>
        <w:rPr>
          <w:sz w:val="24"/>
          <w:szCs w:val="24"/>
        </w:rPr>
      </w:pPr>
      <w:r>
        <w:rPr>
          <w:rFonts w:hint="eastAsia"/>
          <w:sz w:val="24"/>
          <w:szCs w:val="24"/>
        </w:rPr>
        <w:t>法定代表人或其委托代理人：（签字）</w:t>
      </w:r>
    </w:p>
    <w:p>
      <w:pPr>
        <w:adjustRightInd w:val="0"/>
        <w:spacing w:line="400" w:lineRule="exact"/>
        <w:ind w:firstLine="2640" w:firstLineChars="1100"/>
        <w:rPr>
          <w:sz w:val="24"/>
          <w:szCs w:val="24"/>
          <w:u w:val="single"/>
        </w:rPr>
      </w:pPr>
      <w:r>
        <w:rPr>
          <w:rFonts w:hint="eastAsia"/>
          <w:sz w:val="24"/>
          <w:szCs w:val="24"/>
        </w:rPr>
        <w:t>地址：</w:t>
      </w:r>
    </w:p>
    <w:p>
      <w:pPr>
        <w:adjustRightInd w:val="0"/>
        <w:spacing w:line="400" w:lineRule="exact"/>
        <w:ind w:firstLine="2640" w:firstLineChars="1100"/>
        <w:rPr>
          <w:sz w:val="24"/>
          <w:szCs w:val="24"/>
          <w:u w:val="single"/>
        </w:rPr>
      </w:pPr>
      <w:r>
        <w:rPr>
          <w:rFonts w:hint="eastAsia"/>
          <w:sz w:val="24"/>
          <w:szCs w:val="24"/>
        </w:rPr>
        <w:t>电话：</w:t>
      </w:r>
    </w:p>
    <w:p>
      <w:pPr>
        <w:pStyle w:val="22"/>
      </w:pPr>
    </w:p>
    <w:p>
      <w:pPr>
        <w:adjustRightInd w:val="0"/>
        <w:spacing w:line="400" w:lineRule="exact"/>
        <w:ind w:firstLine="4320" w:firstLineChars="1800"/>
        <w:rPr>
          <w:sz w:val="24"/>
          <w:szCs w:val="24"/>
        </w:rPr>
      </w:pPr>
      <w:r>
        <w:rPr>
          <w:rFonts w:hint="eastAsia"/>
          <w:sz w:val="24"/>
          <w:szCs w:val="24"/>
        </w:rPr>
        <w:t>年    月    日</w:t>
      </w:r>
    </w:p>
    <w:p>
      <w:pPr>
        <w:pStyle w:val="7"/>
      </w:pPr>
    </w:p>
    <w:p>
      <w:pPr>
        <w:pStyle w:val="7"/>
      </w:pPr>
    </w:p>
    <w:p>
      <w:pPr>
        <w:pStyle w:val="7"/>
      </w:pPr>
    </w:p>
    <w:p>
      <w:pPr>
        <w:pStyle w:val="7"/>
      </w:pPr>
    </w:p>
    <w:p>
      <w:pPr>
        <w:pStyle w:val="5"/>
        <w:jc w:val="center"/>
        <w:rPr>
          <w:rFonts w:ascii="黑体" w:hAnsi="黑体" w:cs="黑体"/>
          <w:b w:val="0"/>
          <w:bCs/>
          <w:sz w:val="32"/>
          <w:szCs w:val="32"/>
        </w:rPr>
      </w:pPr>
      <w:r>
        <w:rPr>
          <w:rFonts w:hint="eastAsia" w:ascii="黑体" w:hAnsi="黑体" w:cs="黑体"/>
          <w:b w:val="0"/>
          <w:bCs/>
          <w:sz w:val="32"/>
          <w:szCs w:val="32"/>
        </w:rPr>
        <w:t>三、法定代表人身份证明</w:t>
      </w:r>
    </w:p>
    <w:p>
      <w:pPr>
        <w:spacing w:line="360" w:lineRule="auto"/>
        <w:ind w:firstLine="680" w:firstLineChars="200"/>
        <w:rPr>
          <w:rFonts w:ascii="宋体" w:hAnsi="宋体"/>
          <w:sz w:val="34"/>
          <w:szCs w:val="21"/>
        </w:rPr>
      </w:pPr>
    </w:p>
    <w:p>
      <w:pPr>
        <w:spacing w:line="360" w:lineRule="auto"/>
        <w:ind w:firstLine="480" w:firstLineChars="200"/>
        <w:rPr>
          <w:rFonts w:hAnsi="宋体"/>
          <w:sz w:val="24"/>
        </w:rPr>
      </w:pPr>
      <w:r>
        <w:rPr>
          <w:rFonts w:hint="eastAsia" w:hAnsi="宋体"/>
          <w:sz w:val="24"/>
        </w:rPr>
        <w:t>供应商名称：</w:t>
      </w:r>
    </w:p>
    <w:p>
      <w:pPr>
        <w:spacing w:line="360" w:lineRule="auto"/>
        <w:ind w:firstLine="480" w:firstLineChars="200"/>
        <w:rPr>
          <w:rFonts w:hAnsi="宋体"/>
          <w:sz w:val="24"/>
        </w:rPr>
      </w:pPr>
      <w:r>
        <w:rPr>
          <w:rFonts w:hint="eastAsia" w:hAnsi="宋体"/>
          <w:sz w:val="24"/>
        </w:rPr>
        <w:t>单位性质：</w:t>
      </w:r>
    </w:p>
    <w:p>
      <w:pPr>
        <w:spacing w:line="360" w:lineRule="auto"/>
        <w:ind w:firstLine="480" w:firstLineChars="200"/>
        <w:rPr>
          <w:rFonts w:hAnsi="宋体"/>
          <w:sz w:val="24"/>
        </w:rPr>
      </w:pPr>
      <w:r>
        <w:rPr>
          <w:rFonts w:hint="eastAsia" w:hAnsi="宋体"/>
          <w:sz w:val="24"/>
        </w:rPr>
        <w:t>地址：</w:t>
      </w:r>
    </w:p>
    <w:p>
      <w:pPr>
        <w:spacing w:line="360" w:lineRule="auto"/>
        <w:ind w:firstLine="480" w:firstLineChars="200"/>
        <w:rPr>
          <w:rFonts w:hAnsi="宋体"/>
          <w:sz w:val="24"/>
        </w:rPr>
      </w:pPr>
      <w:r>
        <w:rPr>
          <w:rFonts w:hint="eastAsia" w:hAnsi="宋体"/>
          <w:sz w:val="24"/>
        </w:rPr>
        <w:t>成立时间：年月日</w:t>
      </w:r>
    </w:p>
    <w:p>
      <w:pPr>
        <w:spacing w:line="360" w:lineRule="auto"/>
        <w:ind w:firstLine="480" w:firstLineChars="200"/>
        <w:rPr>
          <w:rFonts w:hAnsi="宋体"/>
          <w:sz w:val="24"/>
        </w:rPr>
      </w:pPr>
      <w:r>
        <w:rPr>
          <w:rFonts w:hint="eastAsia" w:hAnsi="宋体"/>
          <w:sz w:val="24"/>
        </w:rPr>
        <w:t>经营期限：</w:t>
      </w:r>
    </w:p>
    <w:p>
      <w:pPr>
        <w:spacing w:line="360" w:lineRule="auto"/>
        <w:ind w:firstLine="480" w:firstLineChars="200"/>
        <w:rPr>
          <w:rFonts w:hAnsi="宋体"/>
          <w:sz w:val="24"/>
        </w:rPr>
      </w:pPr>
      <w:r>
        <w:rPr>
          <w:rFonts w:hint="eastAsia" w:hAnsi="宋体"/>
          <w:sz w:val="24"/>
        </w:rPr>
        <w:t>姓名：性别：年龄：职务：</w:t>
      </w:r>
    </w:p>
    <w:p>
      <w:pPr>
        <w:spacing w:line="360" w:lineRule="auto"/>
        <w:ind w:firstLine="480" w:firstLineChars="200"/>
        <w:rPr>
          <w:rFonts w:hAnsi="宋体"/>
          <w:sz w:val="24"/>
        </w:rPr>
      </w:pPr>
      <w:r>
        <w:rPr>
          <w:rFonts w:hint="eastAsia" w:hAnsi="宋体"/>
          <w:sz w:val="24"/>
        </w:rPr>
        <w:t>系（供应商名称）的法定代表人。</w:t>
      </w:r>
    </w:p>
    <w:p>
      <w:pPr>
        <w:spacing w:line="360" w:lineRule="auto"/>
        <w:ind w:firstLine="960" w:firstLineChars="400"/>
        <w:rPr>
          <w:rFonts w:hAnsi="宋体"/>
          <w:sz w:val="24"/>
        </w:rPr>
      </w:pPr>
      <w:r>
        <w:rPr>
          <w:rFonts w:hint="eastAsia" w:hAnsi="宋体"/>
          <w:sz w:val="24"/>
        </w:rPr>
        <w:t>特此证明。</w:t>
      </w:r>
    </w:p>
    <w:p>
      <w:pPr>
        <w:spacing w:line="360" w:lineRule="auto"/>
        <w:ind w:firstLine="480" w:firstLineChars="200"/>
        <w:rPr>
          <w:rFonts w:hAnsi="宋体"/>
          <w:sz w:val="24"/>
        </w:rPr>
      </w:pPr>
    </w:p>
    <w:p>
      <w:pPr>
        <w:spacing w:line="360" w:lineRule="auto"/>
        <w:ind w:firstLine="480" w:firstLineChars="200"/>
        <w:rPr>
          <w:rFonts w:hAnsi="宋体"/>
          <w:sz w:val="24"/>
        </w:rPr>
      </w:pPr>
      <w:r>
        <w:rPr>
          <w:rFonts w:hint="eastAsia" w:hAnsi="宋体"/>
          <w:sz w:val="24"/>
        </w:rPr>
        <w:t>附：法定代表人身份证复印件</w:t>
      </w:r>
    </w:p>
    <w:p>
      <w:pPr>
        <w:spacing w:line="360" w:lineRule="auto"/>
        <w:ind w:firstLine="480" w:firstLineChars="200"/>
        <w:rPr>
          <w:rFonts w:hAnsi="宋体"/>
          <w:sz w:val="24"/>
        </w:rPr>
      </w:pPr>
    </w:p>
    <w:p>
      <w:pPr>
        <w:spacing w:line="360" w:lineRule="auto"/>
        <w:ind w:firstLine="3120" w:firstLineChars="1300"/>
        <w:rPr>
          <w:rFonts w:hAnsi="宋体"/>
          <w:sz w:val="24"/>
        </w:rPr>
      </w:pPr>
      <w:r>
        <w:rPr>
          <w:rFonts w:hint="eastAsia" w:hAnsi="宋体"/>
          <w:sz w:val="24"/>
        </w:rPr>
        <w:t>供应商：（盖单位章）</w:t>
      </w:r>
    </w:p>
    <w:p>
      <w:pPr>
        <w:spacing w:line="360" w:lineRule="auto"/>
        <w:ind w:firstLine="5160" w:firstLineChars="2150"/>
        <w:rPr>
          <w:rFonts w:hAnsi="宋体"/>
          <w:sz w:val="24"/>
          <w:u w:val="single"/>
        </w:rPr>
      </w:pPr>
    </w:p>
    <w:p>
      <w:pPr>
        <w:spacing w:line="360" w:lineRule="auto"/>
        <w:ind w:firstLine="5160" w:firstLineChars="2150"/>
        <w:rPr>
          <w:rFonts w:hAnsi="宋体"/>
          <w:sz w:val="24"/>
        </w:rPr>
      </w:pPr>
      <w:r>
        <w:rPr>
          <w:rFonts w:hint="eastAsia" w:hAnsi="宋体"/>
          <w:sz w:val="24"/>
        </w:rPr>
        <w:t>年    月    日</w:t>
      </w:r>
    </w:p>
    <w:p>
      <w:pPr>
        <w:spacing w:line="360" w:lineRule="auto"/>
        <w:ind w:firstLine="680" w:firstLineChars="200"/>
        <w:rPr>
          <w:rFonts w:hAnsi="宋体"/>
          <w:sz w:val="34"/>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p>
    <w:p>
      <w:pPr>
        <w:spacing w:line="360" w:lineRule="auto"/>
        <w:ind w:firstLine="420" w:firstLineChars="200"/>
        <w:rPr>
          <w:rFonts w:hAnsi="宋体"/>
          <w:szCs w:val="21"/>
        </w:rPr>
      </w:pPr>
      <w:r>
        <w:rPr>
          <w:rFonts w:hint="eastAsia" w:hAnsi="宋体"/>
          <w:szCs w:val="21"/>
        </w:rPr>
        <w:t>注：（1）法定代表人亲自参与而不委托代理人参与适用。</w:t>
      </w:r>
    </w:p>
    <w:p>
      <w:pPr>
        <w:spacing w:line="360" w:lineRule="auto"/>
        <w:ind w:firstLine="420" w:firstLineChars="200"/>
        <w:rPr>
          <w:rFonts w:hAnsi="宋体"/>
          <w:szCs w:val="21"/>
        </w:rPr>
      </w:pPr>
      <w:r>
        <w:rPr>
          <w:rFonts w:hint="eastAsia" w:hAnsi="宋体"/>
          <w:szCs w:val="21"/>
        </w:rPr>
        <w:t>（2）法定代表人在递交竞争性谈判申请文件时，应携带供应商企业法人营业执照副本原件或复印件盖鲜章、法定代表人身份证原件。</w:t>
      </w:r>
    </w:p>
    <w:p>
      <w:pPr>
        <w:spacing w:line="360" w:lineRule="auto"/>
        <w:ind w:firstLine="420" w:firstLineChars="200"/>
        <w:rPr>
          <w:rFonts w:hAnsi="宋体"/>
          <w:szCs w:val="21"/>
        </w:rPr>
      </w:pPr>
      <w:r>
        <w:rPr>
          <w:rFonts w:hint="eastAsia" w:hAnsi="宋体"/>
          <w:szCs w:val="21"/>
        </w:rPr>
        <w:t>（3）法定代表人提供的证件、证明不齐或不符合要求的，竞争性谈判申请文件不予接收。</w:t>
      </w:r>
    </w:p>
    <w:p>
      <w:pPr>
        <w:spacing w:line="360" w:lineRule="auto"/>
        <w:ind w:firstLine="680" w:firstLineChars="200"/>
        <w:rPr>
          <w:rFonts w:hAnsi="宋体"/>
          <w:sz w:val="34"/>
          <w:szCs w:val="21"/>
        </w:rPr>
      </w:pPr>
    </w:p>
    <w:p>
      <w:pPr>
        <w:spacing w:line="360" w:lineRule="auto"/>
        <w:ind w:firstLine="680" w:firstLineChars="200"/>
        <w:rPr>
          <w:rFonts w:hAnsi="宋体"/>
          <w:sz w:val="34"/>
          <w:szCs w:val="21"/>
        </w:rPr>
      </w:pPr>
    </w:p>
    <w:p>
      <w:pPr>
        <w:pStyle w:val="22"/>
        <w:rPr>
          <w:rFonts w:hAnsi="宋体"/>
          <w:szCs w:val="21"/>
        </w:rPr>
      </w:pPr>
    </w:p>
    <w:p>
      <w:pPr>
        <w:pStyle w:val="22"/>
        <w:rPr>
          <w:rFonts w:hAnsi="宋体"/>
          <w:szCs w:val="21"/>
        </w:rPr>
      </w:pPr>
    </w:p>
    <w:p>
      <w:pPr>
        <w:pStyle w:val="22"/>
        <w:rPr>
          <w:rFonts w:hAnsi="宋体"/>
          <w:szCs w:val="21"/>
        </w:rPr>
      </w:pPr>
    </w:p>
    <w:p>
      <w:pPr>
        <w:pStyle w:val="22"/>
        <w:rPr>
          <w:rFonts w:hAnsi="宋体"/>
          <w:szCs w:val="21"/>
        </w:rPr>
      </w:pPr>
    </w:p>
    <w:p>
      <w:pPr>
        <w:pStyle w:val="5"/>
        <w:jc w:val="center"/>
        <w:rPr>
          <w:rFonts w:ascii="黑体" w:hAnsi="黑体" w:cs="黑体"/>
          <w:b w:val="0"/>
          <w:bCs/>
          <w:sz w:val="32"/>
          <w:szCs w:val="32"/>
        </w:rPr>
      </w:pPr>
      <w:r>
        <w:rPr>
          <w:rFonts w:hint="eastAsia" w:ascii="黑体" w:hAnsi="黑体" w:cs="黑体"/>
          <w:b w:val="0"/>
          <w:bCs/>
          <w:sz w:val="32"/>
          <w:szCs w:val="32"/>
        </w:rPr>
        <w:t>四、授权委托书</w:t>
      </w:r>
    </w:p>
    <w:p>
      <w:pPr>
        <w:spacing w:line="360" w:lineRule="auto"/>
        <w:ind w:firstLine="480" w:firstLineChars="200"/>
        <w:rPr>
          <w:rFonts w:ascii="宋体" w:hAnsi="宋体"/>
          <w:sz w:val="24"/>
        </w:rPr>
      </w:pPr>
    </w:p>
    <w:p>
      <w:pPr>
        <w:spacing w:line="400" w:lineRule="exact"/>
        <w:ind w:firstLine="480" w:firstLineChars="200"/>
        <w:rPr>
          <w:rFonts w:hAnsi="宋体"/>
          <w:sz w:val="24"/>
        </w:rPr>
      </w:pPr>
      <w:r>
        <w:rPr>
          <w:rFonts w:hint="eastAsia" w:hAnsi="宋体"/>
          <w:sz w:val="24"/>
        </w:rPr>
        <w:t>本人（姓名）系（供应商名称）的法定代表人，现委托（姓名）为我方代理人。代理人根据授权，以我方名义签署、澄清、说明、补正、递交、撤回、修改</w:t>
      </w:r>
      <w:r>
        <w:rPr>
          <w:rFonts w:hint="eastAsia" w:asciiTheme="minorEastAsia" w:hAnsiTheme="minorEastAsia" w:eastAsiaTheme="minorEastAsia"/>
          <w:b/>
          <w:bCs/>
          <w:sz w:val="24"/>
          <w:szCs w:val="24"/>
          <w:u w:val="single"/>
          <w:shd w:val="clear" w:color="auto" w:fill="FFFFFF"/>
          <w:lang w:eastAsia="zh-CN"/>
        </w:rPr>
        <w:t>德阳市罗江区建业测绘有限公司2025年测绘仪器采购</w:t>
      </w:r>
      <w:r>
        <w:rPr>
          <w:rFonts w:hint="eastAsia" w:hAnsi="宋体"/>
          <w:sz w:val="24"/>
        </w:rPr>
        <w:t>（项目名称）竞争性谈判申请文件、签订合同和处理有关事宜，其法律后果由我方承担。</w:t>
      </w:r>
    </w:p>
    <w:p>
      <w:pPr>
        <w:spacing w:line="400" w:lineRule="exact"/>
        <w:ind w:firstLine="480" w:firstLineChars="200"/>
        <w:rPr>
          <w:rFonts w:hAnsi="宋体"/>
          <w:sz w:val="24"/>
        </w:rPr>
      </w:pPr>
      <w:r>
        <w:rPr>
          <w:rFonts w:hint="eastAsia" w:hAnsi="宋体"/>
          <w:sz w:val="24"/>
        </w:rPr>
        <w:t>委托期限：</w:t>
      </w:r>
      <w:r>
        <w:rPr>
          <w:rFonts w:hint="eastAsia" w:hAnsi="宋体"/>
          <w:b/>
          <w:sz w:val="24"/>
          <w:u w:val="single"/>
        </w:rPr>
        <w:t>自本授权委托书签署之日起至“谈判有效期”结束为止</w:t>
      </w:r>
      <w:r>
        <w:rPr>
          <w:rFonts w:hint="eastAsia" w:hAnsi="宋体"/>
          <w:sz w:val="24"/>
        </w:rPr>
        <w:t>。代理人无转委托权。</w:t>
      </w:r>
    </w:p>
    <w:p>
      <w:pPr>
        <w:spacing w:line="400" w:lineRule="exact"/>
        <w:ind w:firstLine="480" w:firstLineChars="200"/>
        <w:rPr>
          <w:rFonts w:hAnsi="宋体"/>
          <w:sz w:val="24"/>
        </w:rPr>
      </w:pPr>
      <w:r>
        <w:rPr>
          <w:rFonts w:hint="eastAsia" w:hAnsi="宋体"/>
          <w:sz w:val="24"/>
        </w:rPr>
        <w:t>附：（1）法定代表人身份证复印件</w:t>
      </w:r>
    </w:p>
    <w:p>
      <w:pPr>
        <w:spacing w:line="400" w:lineRule="exact"/>
        <w:ind w:firstLine="840" w:firstLineChars="350"/>
        <w:rPr>
          <w:rFonts w:hAnsi="宋体"/>
          <w:sz w:val="24"/>
        </w:rPr>
      </w:pPr>
      <w:r>
        <w:rPr>
          <w:rFonts w:hint="eastAsia" w:hAnsi="宋体"/>
          <w:sz w:val="24"/>
        </w:rPr>
        <w:t>（2）委托代理人身份证复印件</w:t>
      </w:r>
    </w:p>
    <w:p>
      <w:pPr>
        <w:spacing w:line="400" w:lineRule="exact"/>
        <w:rPr>
          <w:rFonts w:hAnsi="宋体"/>
          <w:color w:val="FF0000"/>
          <w:sz w:val="24"/>
        </w:rPr>
      </w:pPr>
    </w:p>
    <w:p>
      <w:pPr>
        <w:spacing w:line="400" w:lineRule="exact"/>
        <w:ind w:firstLine="480" w:firstLineChars="200"/>
        <w:rPr>
          <w:rFonts w:hAnsi="宋体"/>
          <w:sz w:val="24"/>
        </w:rPr>
      </w:pPr>
    </w:p>
    <w:p>
      <w:pPr>
        <w:pStyle w:val="22"/>
      </w:pPr>
    </w:p>
    <w:p>
      <w:pPr>
        <w:spacing w:line="400" w:lineRule="exact"/>
        <w:ind w:firstLine="3120" w:firstLineChars="1300"/>
        <w:rPr>
          <w:rFonts w:hAnsi="宋体"/>
          <w:sz w:val="24"/>
        </w:rPr>
      </w:pPr>
      <w:r>
        <w:rPr>
          <w:rFonts w:hint="eastAsia" w:hAnsi="宋体"/>
          <w:sz w:val="24"/>
        </w:rPr>
        <w:t>供应商：（盖单位章）</w:t>
      </w:r>
    </w:p>
    <w:p>
      <w:pPr>
        <w:spacing w:line="400" w:lineRule="exact"/>
        <w:ind w:firstLine="480" w:firstLineChars="200"/>
        <w:rPr>
          <w:rFonts w:hAnsi="宋体"/>
          <w:sz w:val="24"/>
        </w:rPr>
      </w:pPr>
    </w:p>
    <w:p>
      <w:pPr>
        <w:spacing w:line="400" w:lineRule="exact"/>
        <w:ind w:firstLine="3120" w:firstLineChars="1300"/>
        <w:rPr>
          <w:rFonts w:hAnsi="宋体"/>
          <w:sz w:val="24"/>
        </w:rPr>
      </w:pPr>
      <w:r>
        <w:rPr>
          <w:rFonts w:hint="eastAsia" w:hAnsi="宋体"/>
          <w:sz w:val="24"/>
        </w:rPr>
        <w:t>法定代表人：（签字）</w:t>
      </w:r>
    </w:p>
    <w:p>
      <w:pPr>
        <w:spacing w:line="400" w:lineRule="exact"/>
        <w:rPr>
          <w:rFonts w:hAnsi="宋体"/>
          <w:sz w:val="24"/>
        </w:rPr>
      </w:pPr>
    </w:p>
    <w:p>
      <w:pPr>
        <w:spacing w:line="400" w:lineRule="exact"/>
        <w:ind w:firstLine="3120" w:firstLineChars="1300"/>
        <w:rPr>
          <w:rFonts w:hAnsi="宋体"/>
          <w:sz w:val="24"/>
        </w:rPr>
      </w:pPr>
      <w:r>
        <w:rPr>
          <w:rFonts w:hint="eastAsia" w:hAnsi="宋体"/>
          <w:sz w:val="24"/>
        </w:rPr>
        <w:t>委托代理人：（签字）</w:t>
      </w:r>
    </w:p>
    <w:p>
      <w:pPr>
        <w:spacing w:line="400" w:lineRule="exact"/>
        <w:ind w:firstLine="480" w:firstLineChars="200"/>
        <w:rPr>
          <w:rFonts w:hAnsi="宋体"/>
          <w:sz w:val="24"/>
        </w:rPr>
      </w:pPr>
    </w:p>
    <w:p>
      <w:pPr>
        <w:spacing w:line="400" w:lineRule="exact"/>
        <w:ind w:right="-260" w:rightChars="-124" w:firstLine="3120" w:firstLineChars="1300"/>
        <w:rPr>
          <w:rFonts w:hAnsi="宋体"/>
          <w:sz w:val="24"/>
        </w:rPr>
      </w:pPr>
      <w:r>
        <w:rPr>
          <w:rFonts w:hint="eastAsia" w:hAnsi="宋体"/>
          <w:sz w:val="24"/>
        </w:rPr>
        <w:t>联系电话：</w:t>
      </w:r>
    </w:p>
    <w:p>
      <w:pPr>
        <w:spacing w:line="400" w:lineRule="exact"/>
        <w:ind w:firstLine="6120" w:firstLineChars="2550"/>
        <w:rPr>
          <w:rFonts w:hAnsi="宋体"/>
          <w:sz w:val="24"/>
        </w:rPr>
      </w:pPr>
    </w:p>
    <w:p>
      <w:pPr>
        <w:spacing w:line="400" w:lineRule="exact"/>
        <w:ind w:firstLine="5760" w:firstLineChars="2400"/>
        <w:rPr>
          <w:rFonts w:hAnsi="宋体"/>
          <w:sz w:val="24"/>
        </w:rPr>
      </w:pPr>
      <w:r>
        <w:rPr>
          <w:rFonts w:hint="eastAsia" w:hAnsi="宋体"/>
          <w:sz w:val="24"/>
        </w:rPr>
        <w:t>年    月    日</w:t>
      </w:r>
    </w:p>
    <w:p>
      <w:pPr>
        <w:spacing w:line="360" w:lineRule="auto"/>
        <w:rPr>
          <w:rFonts w:hAnsi="宋体"/>
          <w:sz w:val="18"/>
          <w:szCs w:val="18"/>
        </w:rPr>
      </w:pPr>
    </w:p>
    <w:p>
      <w:pPr>
        <w:rPr>
          <w:rFonts w:hAnsi="宋体"/>
          <w:sz w:val="18"/>
          <w:szCs w:val="18"/>
        </w:rPr>
      </w:pPr>
    </w:p>
    <w:p>
      <w:pPr>
        <w:rPr>
          <w:rFonts w:hAnsi="宋体"/>
          <w:sz w:val="18"/>
          <w:szCs w:val="18"/>
        </w:rPr>
      </w:pPr>
    </w:p>
    <w:p>
      <w:pPr>
        <w:rPr>
          <w:rFonts w:hAnsi="宋体"/>
          <w:sz w:val="18"/>
          <w:szCs w:val="18"/>
        </w:rPr>
      </w:pPr>
    </w:p>
    <w:p>
      <w:pPr>
        <w:rPr>
          <w:rFonts w:hAnsi="宋体"/>
          <w:sz w:val="18"/>
          <w:szCs w:val="18"/>
        </w:rPr>
      </w:pPr>
    </w:p>
    <w:p>
      <w:pPr>
        <w:spacing w:line="360" w:lineRule="auto"/>
        <w:rPr>
          <w:rFonts w:hAnsi="宋体"/>
          <w:sz w:val="18"/>
          <w:szCs w:val="18"/>
        </w:rPr>
      </w:pPr>
      <w:r>
        <w:rPr>
          <w:rFonts w:hint="eastAsia" w:hAnsi="宋体"/>
          <w:sz w:val="18"/>
          <w:szCs w:val="18"/>
        </w:rPr>
        <w:t>注：（1）法定代表人不亲自参与而委托代理人参与适用。</w:t>
      </w:r>
    </w:p>
    <w:p>
      <w:pPr>
        <w:spacing w:line="360" w:lineRule="auto"/>
        <w:ind w:firstLine="270" w:firstLineChars="150"/>
        <w:rPr>
          <w:rFonts w:hAnsi="宋体"/>
          <w:sz w:val="18"/>
          <w:szCs w:val="18"/>
        </w:rPr>
      </w:pPr>
      <w:r>
        <w:rPr>
          <w:rFonts w:hint="eastAsia" w:hAnsi="宋体"/>
          <w:sz w:val="18"/>
          <w:szCs w:val="18"/>
        </w:rPr>
        <w:t>（2）法定代表人委托他人参与的，委托代理人应是供应商本单位的人员。</w:t>
      </w:r>
    </w:p>
    <w:p>
      <w:pPr>
        <w:spacing w:line="360" w:lineRule="auto"/>
        <w:ind w:firstLine="270" w:firstLineChars="150"/>
        <w:rPr>
          <w:rFonts w:hAnsi="宋体"/>
          <w:sz w:val="18"/>
          <w:szCs w:val="18"/>
        </w:rPr>
      </w:pPr>
      <w:r>
        <w:rPr>
          <w:rFonts w:hint="eastAsia" w:hAnsi="宋体"/>
          <w:sz w:val="18"/>
          <w:szCs w:val="18"/>
        </w:rPr>
        <w:t>（3）委托代理人在递交竞争性谈判申请文件时，应携带供应商企业法人营业执照副本原件或复印件盖鲜章、委托代理人身份证原件。</w:t>
      </w:r>
    </w:p>
    <w:p>
      <w:pPr>
        <w:pStyle w:val="7"/>
        <w:spacing w:line="360" w:lineRule="auto"/>
        <w:ind w:firstLine="0" w:firstLineChars="0"/>
        <w:sectPr>
          <w:pgSz w:w="11906" w:h="16838"/>
          <w:pgMar w:top="1418" w:right="1134" w:bottom="1418" w:left="1134" w:header="851" w:footer="992" w:gutter="0"/>
          <w:pgNumType w:fmt="decimal"/>
          <w:cols w:space="720" w:num="1"/>
          <w:docGrid w:type="lines" w:linePitch="312" w:charSpace="0"/>
        </w:sectPr>
      </w:pPr>
      <w:r>
        <w:rPr>
          <w:rFonts w:hint="eastAsia" w:hAnsi="宋体"/>
          <w:sz w:val="18"/>
          <w:szCs w:val="18"/>
        </w:rPr>
        <w:t xml:space="preserve">   （4）委托代理人提供的证件、证明不齐或不符合要求的，竞争性谈判申请文件不予接收。</w:t>
      </w:r>
    </w:p>
    <w:p>
      <w:pPr>
        <w:pStyle w:val="5"/>
        <w:jc w:val="center"/>
        <w:rPr>
          <w:rFonts w:hint="eastAsia" w:ascii="黑体" w:hAnsi="黑体" w:cs="黑体"/>
          <w:b w:val="0"/>
          <w:bCs/>
          <w:sz w:val="32"/>
          <w:szCs w:val="32"/>
        </w:rPr>
      </w:pPr>
      <w:bookmarkStart w:id="20" w:name="_Toc302997926"/>
      <w:bookmarkStart w:id="21" w:name="_Toc444785797"/>
      <w:bookmarkStart w:id="22" w:name="_Toc263768870"/>
      <w:bookmarkStart w:id="23" w:name="_Toc220299393"/>
      <w:bookmarkStart w:id="24" w:name="_Toc263753605"/>
      <w:bookmarkStart w:id="25" w:name="_Toc217446083"/>
      <w:r>
        <w:rPr>
          <w:rFonts w:hint="eastAsia" w:ascii="黑体" w:hAnsi="黑体" w:cs="黑体"/>
          <w:b w:val="0"/>
          <w:bCs/>
          <w:sz w:val="32"/>
          <w:szCs w:val="32"/>
          <w:lang w:val="en-US" w:eastAsia="zh-CN"/>
        </w:rPr>
        <w:t>五</w:t>
      </w:r>
      <w:r>
        <w:rPr>
          <w:rFonts w:hint="eastAsia" w:ascii="黑体" w:hAnsi="黑体" w:cs="黑体"/>
          <w:b w:val="0"/>
          <w:bCs/>
          <w:sz w:val="32"/>
          <w:szCs w:val="32"/>
          <w:lang w:eastAsia="zh-CN"/>
        </w:rPr>
        <w:t xml:space="preserve">. </w:t>
      </w:r>
      <w:r>
        <w:rPr>
          <w:rFonts w:hint="eastAsia" w:ascii="黑体" w:hAnsi="黑体" w:cs="黑体"/>
          <w:b w:val="0"/>
          <w:bCs/>
          <w:sz w:val="32"/>
          <w:szCs w:val="32"/>
        </w:rPr>
        <w:t>投标人基本情况</w:t>
      </w:r>
      <w:bookmarkEnd w:id="20"/>
      <w:bookmarkEnd w:id="21"/>
    </w:p>
    <w:p>
      <w:pPr>
        <w:adjustRightInd w:val="0"/>
        <w:spacing w:line="400" w:lineRule="exact"/>
        <w:jc w:val="left"/>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rPr>
          <w:rFonts w:ascii="Times New Roman" w:hAnsi="Times New Roman"/>
          <w:bCs/>
          <w:sz w:val="28"/>
          <w:szCs w:val="28"/>
        </w:rPr>
      </w:pPr>
    </w:p>
    <w:p>
      <w:pPr>
        <w:pStyle w:val="7"/>
        <w:ind w:left="0" w:leftChars="0" w:firstLine="0" w:firstLineChars="0"/>
        <w:jc w:val="left"/>
        <w:rPr>
          <w:rFonts w:ascii="Times New Roman" w:hAnsi="Times New Roman"/>
          <w:bCs/>
          <w:sz w:val="28"/>
          <w:szCs w:val="28"/>
        </w:rPr>
      </w:pPr>
    </w:p>
    <w:p>
      <w:pPr>
        <w:pStyle w:val="11"/>
        <w:spacing w:line="360" w:lineRule="auto"/>
        <w:ind w:firstLine="288" w:firstLineChars="103"/>
        <w:jc w:val="left"/>
        <w:rPr>
          <w:rFonts w:ascii="Times New Roman" w:hAnsi="Times New Roman"/>
          <w:bCs/>
          <w:sz w:val="28"/>
          <w:szCs w:val="28"/>
        </w:rPr>
      </w:pPr>
      <w:r>
        <w:rPr>
          <w:rFonts w:ascii="Times New Roman" w:hAnsi="Times New Roman"/>
          <w:bCs/>
          <w:sz w:val="28"/>
          <w:szCs w:val="28"/>
        </w:rPr>
        <w:t>投标人名称：</w:t>
      </w:r>
      <w:r>
        <w:rPr>
          <w:rFonts w:ascii="Times New Roman" w:hAnsi="Times New Roman"/>
          <w:bCs/>
          <w:sz w:val="28"/>
          <w:szCs w:val="28"/>
          <w:u w:val="single"/>
        </w:rPr>
        <w:t xml:space="preserve">  </w:t>
      </w:r>
      <w:r>
        <w:rPr>
          <w:rFonts w:hint="eastAsia" w:ascii="Times New Roman" w:hAnsi="Times New Roman"/>
          <w:bCs/>
          <w:sz w:val="28"/>
          <w:szCs w:val="28"/>
          <w:u w:val="single"/>
        </w:rPr>
        <w:t xml:space="preserve">            </w:t>
      </w:r>
      <w:r>
        <w:rPr>
          <w:rFonts w:ascii="Times New Roman" w:hAnsi="Times New Roman"/>
          <w:bCs/>
          <w:sz w:val="28"/>
          <w:szCs w:val="28"/>
          <w:u w:val="single"/>
        </w:rPr>
        <w:t xml:space="preserve">  </w:t>
      </w:r>
      <w:r>
        <w:rPr>
          <w:rFonts w:ascii="Times New Roman" w:hAnsi="Times New Roman"/>
          <w:bCs/>
          <w:sz w:val="28"/>
          <w:szCs w:val="28"/>
        </w:rPr>
        <w:t>（加盖公章）</w:t>
      </w:r>
    </w:p>
    <w:p>
      <w:pPr>
        <w:adjustRightInd w:val="0"/>
        <w:spacing w:line="400" w:lineRule="exact"/>
        <w:ind w:firstLine="700" w:firstLineChars="250"/>
        <w:jc w:val="left"/>
        <w:rPr>
          <w:rFonts w:ascii="Times New Roman" w:hAnsi="Times New Roman"/>
          <w:sz w:val="28"/>
        </w:rPr>
      </w:pPr>
      <w:r>
        <w:rPr>
          <w:rFonts w:ascii="Times New Roman" w:hAnsi="Times New Roman"/>
          <w:sz w:val="28"/>
        </w:rPr>
        <w:t>日期：</w:t>
      </w:r>
      <w:r>
        <w:rPr>
          <w:rFonts w:ascii="Times New Roman" w:hAnsi="Times New Roman"/>
          <w:sz w:val="28"/>
          <w:u w:val="single"/>
        </w:rPr>
        <w:t xml:space="preserve">      </w:t>
      </w:r>
      <w:r>
        <w:rPr>
          <w:rFonts w:ascii="Times New Roman" w:hAnsi="Times New Roman"/>
          <w:sz w:val="28"/>
        </w:rPr>
        <w:t>年</w:t>
      </w:r>
      <w:r>
        <w:rPr>
          <w:rFonts w:ascii="Times New Roman" w:hAnsi="Times New Roman"/>
          <w:sz w:val="28"/>
          <w:u w:val="single"/>
        </w:rPr>
        <w:t xml:space="preserve">     </w:t>
      </w:r>
      <w:r>
        <w:rPr>
          <w:rFonts w:ascii="Times New Roman" w:hAnsi="Times New Roman"/>
          <w:sz w:val="28"/>
        </w:rPr>
        <w:t>月</w:t>
      </w:r>
      <w:r>
        <w:rPr>
          <w:rFonts w:ascii="Times New Roman" w:hAnsi="Times New Roman"/>
          <w:sz w:val="28"/>
          <w:u w:val="single"/>
        </w:rPr>
        <w:t xml:space="preserve">     </w:t>
      </w:r>
      <w:r>
        <w:rPr>
          <w:rFonts w:ascii="Times New Roman" w:hAnsi="Times New Roman"/>
          <w:sz w:val="28"/>
        </w:rPr>
        <w:t>日</w:t>
      </w:r>
    </w:p>
    <w:p>
      <w:pPr>
        <w:adjustRightInd w:val="0"/>
        <w:spacing w:line="400" w:lineRule="exact"/>
        <w:ind w:firstLine="700" w:firstLineChars="250"/>
        <w:jc w:val="left"/>
        <w:rPr>
          <w:rFonts w:hint="eastAsia" w:ascii="Times New Roman" w:hAnsi="Times New Roman"/>
          <w:sz w:val="28"/>
        </w:rPr>
      </w:pPr>
    </w:p>
    <w:p>
      <w:pPr>
        <w:adjustRightInd w:val="0"/>
        <w:spacing w:line="400" w:lineRule="exact"/>
        <w:ind w:firstLine="703" w:firstLineChars="250"/>
        <w:jc w:val="left"/>
        <w:rPr>
          <w:rFonts w:hint="eastAsia" w:ascii="Times New Roman" w:hAnsi="Times New Roman"/>
          <w:b/>
          <w:sz w:val="28"/>
        </w:rPr>
      </w:pPr>
      <w:r>
        <w:rPr>
          <w:rFonts w:hint="eastAsia" w:ascii="Times New Roman" w:hAnsi="Times New Roman"/>
          <w:b/>
          <w:sz w:val="28"/>
        </w:rPr>
        <w:t>说明：由投标人自行</w:t>
      </w:r>
      <w:r>
        <w:rPr>
          <w:rFonts w:hint="eastAsia" w:ascii="Times New Roman" w:hAnsi="Times New Roman"/>
          <w:b/>
          <w:sz w:val="28"/>
          <w:lang w:val="en-US" w:eastAsia="zh-CN"/>
        </w:rPr>
        <w:t>编制</w:t>
      </w:r>
      <w:r>
        <w:rPr>
          <w:rFonts w:hint="eastAsia" w:ascii="Times New Roman" w:hAnsi="Times New Roman"/>
          <w:b/>
          <w:sz w:val="28"/>
        </w:rPr>
        <w:t>。</w:t>
      </w:r>
    </w:p>
    <w:p>
      <w:pPr>
        <w:adjustRightInd w:val="0"/>
        <w:spacing w:line="400" w:lineRule="exact"/>
        <w:jc w:val="right"/>
        <w:rPr>
          <w:rFonts w:hint="eastAsia" w:ascii="Times New Roman" w:hAnsi="Times New Roman"/>
          <w:sz w:val="28"/>
        </w:rPr>
        <w:sectPr>
          <w:pgSz w:w="11906" w:h="16838"/>
          <w:pgMar w:top="1440" w:right="1800" w:bottom="1440" w:left="1800" w:header="851" w:footer="992" w:gutter="0"/>
          <w:pgNumType w:fmt="decimal"/>
          <w:cols w:space="720" w:num="1"/>
          <w:docGrid w:type="lines" w:linePitch="312" w:charSpace="0"/>
        </w:sectPr>
      </w:pPr>
    </w:p>
    <w:bookmarkEnd w:id="22"/>
    <w:bookmarkEnd w:id="23"/>
    <w:bookmarkEnd w:id="24"/>
    <w:p>
      <w:pPr>
        <w:pStyle w:val="5"/>
        <w:jc w:val="center"/>
        <w:rPr>
          <w:rFonts w:hint="default" w:ascii="黑体" w:hAnsi="黑体" w:cs="黑体"/>
          <w:b w:val="0"/>
          <w:bCs/>
          <w:sz w:val="32"/>
          <w:szCs w:val="32"/>
          <w:lang w:val="en-US" w:eastAsia="zh-CN"/>
        </w:rPr>
      </w:pPr>
      <w:bookmarkStart w:id="26" w:name="_Toc410636529"/>
      <w:bookmarkStart w:id="27" w:name="_Toc444785800"/>
      <w:r>
        <w:rPr>
          <w:rFonts w:hint="eastAsia" w:ascii="黑体" w:hAnsi="黑体" w:cs="黑体"/>
          <w:b w:val="0"/>
          <w:bCs/>
          <w:sz w:val="32"/>
          <w:szCs w:val="32"/>
          <w:lang w:val="en-US" w:eastAsia="zh-CN"/>
        </w:rPr>
        <w:t>六、营业执照</w:t>
      </w: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zh-CN" w:eastAsia="zh-CN"/>
        </w:rPr>
      </w:pPr>
      <w:r>
        <w:rPr>
          <w:rFonts w:hint="eastAsia" w:ascii="黑体" w:hAnsi="黑体" w:cs="黑体"/>
          <w:b w:val="0"/>
          <w:bCs/>
          <w:sz w:val="32"/>
          <w:szCs w:val="32"/>
          <w:lang w:val="en-US" w:eastAsia="zh-CN"/>
        </w:rPr>
        <w:t xml:space="preserve">七. </w:t>
      </w:r>
      <w:bookmarkEnd w:id="26"/>
      <w:bookmarkEnd w:id="27"/>
      <w:r>
        <w:rPr>
          <w:rFonts w:hint="eastAsia" w:ascii="黑体" w:hAnsi="黑体" w:cs="黑体"/>
          <w:b w:val="0"/>
          <w:bCs/>
          <w:sz w:val="32"/>
          <w:szCs w:val="32"/>
          <w:lang w:val="en-US" w:eastAsia="zh-CN"/>
        </w:rPr>
        <w:t>德阳市罗江区建业测绘有限公司2025年测绘仪器采购项目方案、理赔服务方案、后续服务方案</w:t>
      </w:r>
    </w:p>
    <w:p>
      <w:pPr>
        <w:snapToGrid w:val="0"/>
        <w:spacing w:line="360" w:lineRule="auto"/>
        <w:ind w:right="-57" w:rightChars="-27"/>
        <w:rPr>
          <w:rFonts w:ascii="Times New Roman" w:hAnsi="Times New Roman"/>
        </w:rPr>
      </w:pPr>
    </w:p>
    <w:bookmarkEnd w:id="25"/>
    <w:p>
      <w:pPr>
        <w:pStyle w:val="7"/>
        <w:rPr>
          <w:rFonts w:hint="eastAsia" w:ascii="Times New Roman" w:hAnsi="Times New Roman" w:eastAsia="宋体" w:cs="Times New Roman"/>
          <w:bCs/>
          <w:sz w:val="28"/>
          <w:szCs w:val="28"/>
          <w:lang w:val="en-US" w:eastAsia="zh-CN" w:bidi="ar-SA"/>
        </w:rPr>
      </w:pPr>
      <w:bookmarkStart w:id="28" w:name="_Toc316475719"/>
    </w:p>
    <w:p>
      <w:pPr>
        <w:pStyle w:val="7"/>
        <w:rPr>
          <w:rFonts w:hint="eastAsia" w:ascii="Times New Roman" w:hAnsi="Times New Roman" w:eastAsia="宋体" w:cs="Times New Roman"/>
          <w:bCs/>
          <w:sz w:val="28"/>
          <w:szCs w:val="28"/>
          <w:lang w:val="en-US" w:eastAsia="zh-CN" w:bidi="ar-SA"/>
        </w:rPr>
      </w:pPr>
      <w:r>
        <w:rPr>
          <w:rFonts w:hint="eastAsia" w:ascii="Times New Roman" w:hAnsi="Times New Roman" w:eastAsia="宋体" w:cs="Times New Roman"/>
          <w:bCs/>
          <w:sz w:val="28"/>
          <w:szCs w:val="28"/>
          <w:lang w:val="en-US" w:eastAsia="zh-CN" w:bidi="ar-SA"/>
        </w:rPr>
        <w:t xml:space="preserve"> </w:t>
      </w:r>
    </w:p>
    <w:p>
      <w:pPr>
        <w:pStyle w:val="7"/>
        <w:rPr>
          <w:rFonts w:hint="eastAsia" w:ascii="Times New Roman" w:hAnsi="Times New Roman" w:eastAsia="宋体" w:cs="Times New Roman"/>
          <w:bCs/>
          <w:sz w:val="28"/>
          <w:szCs w:val="28"/>
          <w:lang w:val="en-US" w:eastAsia="zh-CN" w:bidi="ar-SA"/>
        </w:rPr>
      </w:pPr>
    </w:p>
    <w:p>
      <w:pPr>
        <w:snapToGrid w:val="0"/>
        <w:spacing w:line="360" w:lineRule="auto"/>
        <w:ind w:right="-624" w:rightChars="-297" w:firstLine="480" w:firstLineChars="200"/>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ind w:left="0" w:leftChars="0" w:firstLine="0" w:firstLineChars="0"/>
        <w:rPr>
          <w:rFonts w:ascii="宋体" w:hAnsi="宋体"/>
          <w:bCs/>
          <w:sz w:val="24"/>
        </w:rPr>
      </w:pPr>
    </w:p>
    <w:p>
      <w:pPr>
        <w:pStyle w:val="7"/>
        <w:rPr>
          <w:rFonts w:ascii="宋体" w:hAnsi="宋体"/>
          <w:bCs/>
          <w:sz w:val="24"/>
        </w:rPr>
      </w:pPr>
    </w:p>
    <w:p>
      <w:pPr>
        <w:snapToGrid w:val="0"/>
        <w:spacing w:line="360" w:lineRule="auto"/>
        <w:ind w:right="-624" w:rightChars="-297" w:firstLine="480" w:firstLineChars="200"/>
        <w:jc w:val="left"/>
        <w:rPr>
          <w:rFonts w:ascii="宋体" w:hAnsi="宋体"/>
          <w:bCs/>
          <w:sz w:val="24"/>
        </w:rPr>
      </w:pPr>
    </w:p>
    <w:p>
      <w:pPr>
        <w:pStyle w:val="11"/>
        <w:spacing w:line="360" w:lineRule="auto"/>
        <w:jc w:val="left"/>
        <w:rPr>
          <w:rFonts w:ascii="Times New Roman" w:hAnsi="Times New Roman"/>
          <w:bCs/>
          <w:sz w:val="28"/>
          <w:szCs w:val="28"/>
        </w:rPr>
      </w:pPr>
      <w:r>
        <w:rPr>
          <w:rFonts w:ascii="Times New Roman" w:hAnsi="Times New Roman"/>
          <w:bCs/>
          <w:sz w:val="28"/>
          <w:szCs w:val="28"/>
        </w:rPr>
        <w:t>投标人名称：</w:t>
      </w:r>
      <w:r>
        <w:rPr>
          <w:rFonts w:ascii="Times New Roman" w:hAnsi="Times New Roman"/>
          <w:bCs/>
          <w:sz w:val="28"/>
          <w:szCs w:val="28"/>
          <w:u w:val="single"/>
        </w:rPr>
        <w:t xml:space="preserve">  </w:t>
      </w:r>
      <w:r>
        <w:rPr>
          <w:rFonts w:hint="eastAsia" w:ascii="Times New Roman" w:hAnsi="Times New Roman"/>
          <w:bCs/>
          <w:sz w:val="28"/>
          <w:szCs w:val="28"/>
          <w:u w:val="single"/>
        </w:rPr>
        <w:t xml:space="preserve">               </w:t>
      </w:r>
      <w:r>
        <w:rPr>
          <w:rFonts w:ascii="Times New Roman" w:hAnsi="Times New Roman"/>
          <w:bCs/>
          <w:sz w:val="28"/>
          <w:szCs w:val="28"/>
          <w:u w:val="single"/>
        </w:rPr>
        <w:t xml:space="preserve">   </w:t>
      </w:r>
      <w:r>
        <w:rPr>
          <w:rFonts w:ascii="Times New Roman" w:hAnsi="Times New Roman"/>
          <w:bCs/>
          <w:sz w:val="28"/>
          <w:szCs w:val="28"/>
        </w:rPr>
        <w:t>（加盖公章）</w:t>
      </w:r>
    </w:p>
    <w:p>
      <w:pPr>
        <w:adjustRightInd w:val="0"/>
        <w:spacing w:line="400" w:lineRule="exact"/>
        <w:ind w:firstLine="420" w:firstLineChars="150"/>
        <w:jc w:val="left"/>
        <w:rPr>
          <w:rFonts w:ascii="Times New Roman" w:hAnsi="Times New Roman"/>
          <w:sz w:val="28"/>
        </w:rPr>
      </w:pPr>
      <w:r>
        <w:rPr>
          <w:rFonts w:ascii="Times New Roman" w:hAnsi="Times New Roman"/>
          <w:sz w:val="28"/>
        </w:rPr>
        <w:t>日期：</w:t>
      </w:r>
      <w:r>
        <w:rPr>
          <w:rFonts w:ascii="Times New Roman" w:hAnsi="Times New Roman"/>
          <w:sz w:val="28"/>
          <w:u w:val="single"/>
        </w:rPr>
        <w:t xml:space="preserve">    </w:t>
      </w:r>
      <w:r>
        <w:rPr>
          <w:rFonts w:hint="eastAsia" w:ascii="Times New Roman" w:hAnsi="Times New Roman"/>
          <w:sz w:val="28"/>
          <w:u w:val="single"/>
        </w:rPr>
        <w:t xml:space="preserve">  </w:t>
      </w:r>
      <w:r>
        <w:rPr>
          <w:rFonts w:ascii="Times New Roman" w:hAnsi="Times New Roman"/>
          <w:sz w:val="28"/>
        </w:rPr>
        <w:t>年</w:t>
      </w:r>
      <w:r>
        <w:rPr>
          <w:rFonts w:ascii="Times New Roman" w:hAnsi="Times New Roman"/>
          <w:sz w:val="28"/>
          <w:u w:val="single"/>
        </w:rPr>
        <w:t xml:space="preserve"> </w:t>
      </w:r>
      <w:r>
        <w:rPr>
          <w:rFonts w:hint="eastAsia" w:ascii="Times New Roman" w:hAnsi="Times New Roman"/>
          <w:sz w:val="28"/>
          <w:u w:val="single"/>
        </w:rPr>
        <w:t xml:space="preserve"> </w:t>
      </w:r>
      <w:r>
        <w:rPr>
          <w:rFonts w:ascii="Times New Roman" w:hAnsi="Times New Roman"/>
          <w:sz w:val="28"/>
          <w:u w:val="single"/>
        </w:rPr>
        <w:t xml:space="preserve">  </w:t>
      </w:r>
      <w:r>
        <w:rPr>
          <w:rFonts w:ascii="Times New Roman" w:hAnsi="Times New Roman"/>
          <w:sz w:val="28"/>
        </w:rPr>
        <w:t>月</w:t>
      </w:r>
      <w:r>
        <w:rPr>
          <w:rFonts w:ascii="Times New Roman" w:hAnsi="Times New Roman"/>
          <w:sz w:val="28"/>
          <w:u w:val="single"/>
        </w:rPr>
        <w:t xml:space="preserve">   </w:t>
      </w:r>
      <w:r>
        <w:rPr>
          <w:rFonts w:hint="eastAsia" w:ascii="Times New Roman" w:hAnsi="Times New Roman"/>
          <w:sz w:val="28"/>
          <w:u w:val="single"/>
        </w:rPr>
        <w:t xml:space="preserve"> </w:t>
      </w:r>
      <w:r>
        <w:rPr>
          <w:rFonts w:ascii="Times New Roman" w:hAnsi="Times New Roman"/>
          <w:sz w:val="28"/>
          <w:u w:val="single"/>
        </w:rPr>
        <w:t xml:space="preserve"> </w:t>
      </w:r>
      <w:r>
        <w:rPr>
          <w:rFonts w:ascii="Times New Roman" w:hAnsi="Times New Roman"/>
          <w:sz w:val="28"/>
        </w:rPr>
        <w:t>日</w:t>
      </w:r>
    </w:p>
    <w:p>
      <w:pPr>
        <w:adjustRightInd w:val="0"/>
        <w:spacing w:line="400" w:lineRule="exact"/>
        <w:ind w:firstLine="562" w:firstLineChars="200"/>
        <w:jc w:val="left"/>
        <w:rPr>
          <w:rFonts w:hint="eastAsia" w:ascii="Times New Roman" w:hAnsi="Times New Roman"/>
          <w:b/>
          <w:sz w:val="28"/>
        </w:rPr>
      </w:pPr>
      <w:r>
        <w:rPr>
          <w:rFonts w:hint="eastAsia" w:ascii="Times New Roman" w:hAnsi="Times New Roman"/>
          <w:b/>
          <w:sz w:val="28"/>
        </w:rPr>
        <w:t>说明：由投标人自行</w:t>
      </w:r>
      <w:r>
        <w:rPr>
          <w:rFonts w:hint="eastAsia" w:ascii="Times New Roman" w:hAnsi="Times New Roman"/>
          <w:b/>
          <w:sz w:val="28"/>
          <w:lang w:val="en-US" w:eastAsia="zh-CN"/>
        </w:rPr>
        <w:t>编制</w:t>
      </w:r>
      <w:r>
        <w:rPr>
          <w:rFonts w:hint="eastAsia" w:ascii="Times New Roman" w:hAnsi="Times New Roman"/>
          <w:b/>
          <w:sz w:val="28"/>
        </w:rPr>
        <w:t>。</w:t>
      </w:r>
    </w:p>
    <w:p>
      <w:pPr>
        <w:pStyle w:val="5"/>
        <w:jc w:val="center"/>
        <w:rPr>
          <w:rFonts w:hint="default" w:ascii="黑体" w:hAnsi="黑体" w:cs="黑体"/>
          <w:b w:val="0"/>
          <w:bCs/>
          <w:sz w:val="32"/>
          <w:szCs w:val="32"/>
          <w:lang w:val="en-US" w:eastAsia="zh-CN"/>
        </w:rPr>
      </w:pPr>
      <w:bookmarkStart w:id="29" w:name="_Toc430248937"/>
      <w:bookmarkStart w:id="30" w:name="_Toc444785801"/>
      <w:r>
        <w:rPr>
          <w:rFonts w:hint="eastAsia" w:ascii="黑体" w:hAnsi="黑体" w:cs="黑体"/>
          <w:b w:val="0"/>
          <w:bCs/>
          <w:sz w:val="32"/>
          <w:szCs w:val="32"/>
          <w:lang w:val="en-US" w:eastAsia="zh-CN"/>
        </w:rPr>
        <w:t xml:space="preserve">八. </w:t>
      </w:r>
      <w:bookmarkEnd w:id="29"/>
      <w:bookmarkEnd w:id="30"/>
      <w:r>
        <w:rPr>
          <w:rFonts w:hint="eastAsia" w:ascii="黑体" w:hAnsi="黑体" w:cs="黑体"/>
          <w:b w:val="0"/>
          <w:bCs/>
          <w:sz w:val="32"/>
          <w:szCs w:val="32"/>
          <w:lang w:val="en-US" w:eastAsia="zh-CN"/>
        </w:rPr>
        <w:t>承诺函(参考)</w:t>
      </w:r>
    </w:p>
    <w:p>
      <w:pPr>
        <w:spacing w:line="560" w:lineRule="exact"/>
        <w:rPr>
          <w:rFonts w:hint="default" w:ascii="宋体" w:hAnsi="宋体"/>
          <w:b/>
          <w:sz w:val="28"/>
          <w:szCs w:val="28"/>
          <w:u w:val="single"/>
          <w:lang w:val="en-US" w:eastAsia="zh-CN"/>
        </w:rPr>
      </w:pPr>
      <w:r>
        <w:rPr>
          <w:rFonts w:ascii="Times New Roman" w:hAnsi="Times New Roman"/>
          <w:b/>
          <w:sz w:val="28"/>
        </w:rPr>
        <w:t>项目名称：</w:t>
      </w:r>
      <w:r>
        <w:rPr>
          <w:rFonts w:hint="eastAsia" w:ascii="宋体" w:hAnsi="宋体"/>
          <w:b/>
          <w:sz w:val="28"/>
          <w:szCs w:val="28"/>
          <w:u w:val="single"/>
          <w:lang w:val="en-US" w:eastAsia="zh-CN"/>
        </w:rPr>
        <w:t xml:space="preserve">     </w:t>
      </w:r>
    </w:p>
    <w:p>
      <w:pPr>
        <w:spacing w:line="560" w:lineRule="exact"/>
        <w:rPr>
          <w:rFonts w:hint="eastAsia" w:ascii="Times New Roman" w:hAnsi="Times New Roman" w:eastAsia="宋体"/>
          <w:sz w:val="28"/>
          <w:szCs w:val="28"/>
          <w:lang w:eastAsia="zh-CN"/>
        </w:rPr>
      </w:pPr>
      <w:r>
        <w:rPr>
          <w:rFonts w:ascii="Times New Roman" w:hAnsi="Times New Roman"/>
          <w:sz w:val="28"/>
          <w:szCs w:val="28"/>
        </w:rPr>
        <w:t>致：</w:t>
      </w:r>
      <w:r>
        <w:rPr>
          <w:rFonts w:hint="eastAsia"/>
          <w:sz w:val="28"/>
          <w:szCs w:val="28"/>
          <w:lang w:eastAsia="zh-CN"/>
        </w:rPr>
        <w:t>德阳市罗江区建业测绘有限公司</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我公司作为本次采购项目的供应商，根据</w:t>
      </w:r>
      <w:r>
        <w:rPr>
          <w:rFonts w:hint="eastAsia" w:ascii="Times New Roman" w:hAnsi="Times New Roman" w:eastAsia="仿宋_GB2312" w:cs="Times New Roman"/>
          <w:sz w:val="30"/>
          <w:szCs w:val="30"/>
          <w:lang w:eastAsia="zh-CN"/>
        </w:rPr>
        <w:t>采购</w:t>
      </w:r>
      <w:r>
        <w:rPr>
          <w:rFonts w:hint="default" w:ascii="Times New Roman" w:hAnsi="Times New Roman" w:eastAsia="仿宋_GB2312" w:cs="Times New Roman"/>
          <w:sz w:val="30"/>
          <w:szCs w:val="30"/>
          <w:lang w:eastAsia="zh-CN"/>
        </w:rPr>
        <w:t>公告</w:t>
      </w:r>
      <w:r>
        <w:rPr>
          <w:rFonts w:hint="default" w:ascii="Times New Roman" w:hAnsi="Times New Roman" w:eastAsia="仿宋_GB2312" w:cs="Times New Roman"/>
          <w:sz w:val="30"/>
          <w:szCs w:val="30"/>
        </w:rPr>
        <w:t>要求，现郑重承诺如下：</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一、</w:t>
      </w:r>
      <w:r>
        <w:rPr>
          <w:rFonts w:hint="default" w:ascii="Times New Roman" w:hAnsi="Times New Roman" w:eastAsia="仿宋_GB2312" w:cs="Times New Roman"/>
          <w:sz w:val="30"/>
          <w:szCs w:val="30"/>
          <w:lang w:eastAsia="zh-CN"/>
        </w:rPr>
        <w:t>我公司</w:t>
      </w:r>
      <w:r>
        <w:rPr>
          <w:rFonts w:hint="default" w:ascii="Times New Roman" w:hAnsi="Times New Roman" w:eastAsia="仿宋_GB2312" w:cs="Times New Roman"/>
          <w:sz w:val="30"/>
          <w:szCs w:val="30"/>
        </w:rPr>
        <w:t>具备本项目规定的条件：</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1</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具有独立承担民事责任的能力；</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2</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具有良好的商业信誉和健全的财务会计制度；</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3</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具有履行合同所必须的资质和专业技术能力；</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4</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具有依法缴纳税收和社会保障资金的良好记录；</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5</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参加本次活动前三年内，在经营活动中没有重大违法记录；</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6</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20</w:t>
      </w:r>
      <w:r>
        <w:rPr>
          <w:rFonts w:hint="default" w:ascii="Times New Roman" w:hAnsi="Times New Roman" w:eastAsia="仿宋_GB2312" w:cs="Times New Roman"/>
          <w:sz w:val="30"/>
          <w:szCs w:val="30"/>
          <w:lang w:val="en-US" w:eastAsia="zh-CN"/>
        </w:rPr>
        <w:t>21</w:t>
      </w:r>
      <w:r>
        <w:rPr>
          <w:rFonts w:hint="default" w:ascii="Times New Roman" w:hAnsi="Times New Roman" w:eastAsia="仿宋_GB2312" w:cs="Times New Roman"/>
          <w:sz w:val="30"/>
          <w:szCs w:val="30"/>
        </w:rPr>
        <w:t>年以来未处于财产被接管、冻结、破产状态，未处于四川省行政区域内有关行政处罚期；</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7</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法律、行政法规规定的其他条件；</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8</w:t>
      </w:r>
      <w:r>
        <w:rPr>
          <w:rFonts w:hint="default" w:ascii="Times New Roman" w:hAnsi="Times New Roman" w:eastAsia="仿宋_GB2312" w:cs="Times New Roman"/>
          <w:sz w:val="30"/>
          <w:szCs w:val="30"/>
          <w:lang w:val="en-US" w:eastAsia="zh-CN"/>
        </w:rPr>
        <w:t>.</w:t>
      </w:r>
      <w:r>
        <w:rPr>
          <w:rFonts w:hint="default" w:ascii="Times New Roman" w:hAnsi="Times New Roman" w:eastAsia="仿宋_GB2312" w:cs="Times New Roman"/>
          <w:sz w:val="30"/>
          <w:szCs w:val="30"/>
        </w:rPr>
        <w:t>具备有效的工商注册法人单位资格 ，并在人员、设备、资金等方面具有承担本项目的能力</w:t>
      </w:r>
      <w:r>
        <w:rPr>
          <w:rFonts w:hint="default" w:ascii="Times New Roman" w:hAnsi="Times New Roman" w:eastAsia="仿宋_GB2312" w:cs="Times New Roman"/>
          <w:sz w:val="30"/>
          <w:szCs w:val="30"/>
          <w:lang w:eastAsia="zh-CN"/>
        </w:rPr>
        <w:t>。</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二、完全接受和满足本项目</w:t>
      </w:r>
      <w:r>
        <w:rPr>
          <w:rFonts w:hint="eastAsia" w:ascii="Times New Roman" w:hAnsi="Times New Roman" w:eastAsia="仿宋_GB2312" w:cs="Times New Roman"/>
          <w:sz w:val="30"/>
          <w:szCs w:val="30"/>
          <w:lang w:eastAsia="zh-CN"/>
        </w:rPr>
        <w:t>采购</w:t>
      </w:r>
      <w:r>
        <w:rPr>
          <w:rFonts w:hint="default" w:ascii="Times New Roman" w:hAnsi="Times New Roman" w:eastAsia="仿宋_GB2312" w:cs="Times New Roman"/>
          <w:sz w:val="30"/>
          <w:szCs w:val="30"/>
          <w:lang w:eastAsia="zh-CN"/>
        </w:rPr>
        <w:t>公告</w:t>
      </w:r>
      <w:r>
        <w:rPr>
          <w:rFonts w:hint="default" w:ascii="Times New Roman" w:hAnsi="Times New Roman" w:eastAsia="仿宋_GB2312" w:cs="Times New Roman"/>
          <w:sz w:val="30"/>
          <w:szCs w:val="30"/>
        </w:rPr>
        <w:t>中规定的实质性要求，如对</w:t>
      </w:r>
      <w:r>
        <w:rPr>
          <w:rFonts w:hint="eastAsia" w:ascii="Times New Roman" w:hAnsi="Times New Roman" w:eastAsia="仿宋_GB2312" w:cs="Times New Roman"/>
          <w:sz w:val="30"/>
          <w:szCs w:val="30"/>
          <w:lang w:eastAsia="zh-CN"/>
        </w:rPr>
        <w:t>采购</w:t>
      </w:r>
      <w:r>
        <w:rPr>
          <w:rFonts w:hint="default" w:ascii="Times New Roman" w:hAnsi="Times New Roman" w:eastAsia="仿宋_GB2312" w:cs="Times New Roman"/>
          <w:sz w:val="30"/>
          <w:szCs w:val="30"/>
          <w:lang w:eastAsia="zh-CN"/>
        </w:rPr>
        <w:t>公告</w:t>
      </w:r>
      <w:r>
        <w:rPr>
          <w:rFonts w:hint="default" w:ascii="Times New Roman" w:hAnsi="Times New Roman" w:eastAsia="仿宋_GB2312" w:cs="Times New Roman"/>
          <w:sz w:val="30"/>
          <w:szCs w:val="30"/>
        </w:rPr>
        <w:t>有异议，已经在</w:t>
      </w:r>
      <w:r>
        <w:rPr>
          <w:rFonts w:hint="default" w:ascii="Times New Roman" w:hAnsi="Times New Roman" w:eastAsia="仿宋_GB2312" w:cs="Times New Roman"/>
          <w:sz w:val="30"/>
          <w:szCs w:val="30"/>
          <w:lang w:eastAsia="zh-CN"/>
        </w:rPr>
        <w:t>投标文件</w:t>
      </w:r>
      <w:r>
        <w:rPr>
          <w:rFonts w:hint="default" w:ascii="Times New Roman" w:hAnsi="Times New Roman" w:eastAsia="仿宋_GB2312" w:cs="Times New Roman"/>
          <w:sz w:val="30"/>
          <w:szCs w:val="30"/>
        </w:rPr>
        <w:t>递交截止时间届满前依法进行维权救济，不存在对</w:t>
      </w:r>
      <w:r>
        <w:rPr>
          <w:rFonts w:hint="eastAsia" w:ascii="Times New Roman" w:hAnsi="Times New Roman" w:eastAsia="仿宋_GB2312" w:cs="Times New Roman"/>
          <w:sz w:val="30"/>
          <w:szCs w:val="30"/>
          <w:lang w:eastAsia="zh-CN"/>
        </w:rPr>
        <w:t>采购</w:t>
      </w:r>
      <w:r>
        <w:rPr>
          <w:rFonts w:hint="default" w:ascii="Times New Roman" w:hAnsi="Times New Roman" w:eastAsia="仿宋_GB2312" w:cs="Times New Roman"/>
          <w:sz w:val="30"/>
          <w:szCs w:val="30"/>
          <w:lang w:eastAsia="zh-CN"/>
        </w:rPr>
        <w:t>公告</w:t>
      </w:r>
      <w:r>
        <w:rPr>
          <w:rFonts w:hint="default" w:ascii="Times New Roman" w:hAnsi="Times New Roman" w:eastAsia="仿宋_GB2312" w:cs="Times New Roman"/>
          <w:sz w:val="30"/>
          <w:szCs w:val="30"/>
        </w:rPr>
        <w:t>有异议的同时又参加</w:t>
      </w:r>
      <w:r>
        <w:rPr>
          <w:rFonts w:hint="eastAsia" w:ascii="Times New Roman" w:hAnsi="Times New Roman" w:cs="Times New Roman"/>
          <w:sz w:val="30"/>
          <w:szCs w:val="30"/>
          <w:lang w:val="en-US" w:eastAsia="zh-CN"/>
        </w:rPr>
        <w:t>采购</w:t>
      </w:r>
      <w:r>
        <w:rPr>
          <w:rFonts w:hint="default" w:ascii="Times New Roman" w:hAnsi="Times New Roman" w:eastAsia="仿宋_GB2312" w:cs="Times New Roman"/>
          <w:sz w:val="30"/>
          <w:szCs w:val="30"/>
        </w:rPr>
        <w:t>以求侥幸成交或者为实现其他非法目的的行为。</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三、参加本次采购活动，不存在与单位负责人为同一人或者存在直接控股、管理关系的其他供应商参与同一合同项下的采购活动的行为。</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四、参加本次采购活动，不存在和其他供应商在同一合同项下的采购项目中，同时委托同一个自然人、同一家庭的人员、同一单位的人员作为代理人的行为。</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五、</w:t>
      </w:r>
      <w:r>
        <w:rPr>
          <w:rFonts w:hint="default" w:ascii="Times New Roman" w:hAnsi="Times New Roman" w:eastAsia="仿宋_GB2312" w:cs="Times New Roman"/>
          <w:bCs/>
          <w:sz w:val="30"/>
          <w:szCs w:val="30"/>
          <w:lang w:eastAsia="zh-CN"/>
        </w:rPr>
        <w:t>投标文件</w:t>
      </w:r>
      <w:r>
        <w:rPr>
          <w:rFonts w:hint="default" w:ascii="Times New Roman" w:hAnsi="Times New Roman" w:eastAsia="仿宋_GB2312" w:cs="Times New Roman"/>
          <w:bCs/>
          <w:sz w:val="30"/>
          <w:szCs w:val="30"/>
        </w:rPr>
        <w:t>中提供的任何资料和技术、服务、商务等响应承诺情况都是真实的、有效的、合法的。</w:t>
      </w:r>
    </w:p>
    <w:p>
      <w:pPr>
        <w:keepNext w:val="0"/>
        <w:keepLines w:val="0"/>
        <w:pageBreakBefore w:val="0"/>
        <w:widowControl/>
        <w:shd w:val="clear" w:color="auto" w:fill="auto"/>
        <w:kinsoku/>
        <w:wordWrap/>
        <w:overflowPunct/>
        <w:topLinePunct w:val="0"/>
        <w:bidi w:val="0"/>
        <w:spacing w:line="560" w:lineRule="exact"/>
        <w:ind w:firstLine="600" w:firstLineChars="200"/>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本公司对上述承诺的内容事项真实性负责。如经查实上述承诺的内容事项存在虚假，我公司愿意接受以提供虚假材料谋取成交追究法律责任。</w:t>
      </w:r>
    </w:p>
    <w:p>
      <w:pPr>
        <w:keepNext w:val="0"/>
        <w:keepLines w:val="0"/>
        <w:pageBreakBefore w:val="0"/>
        <w:widowControl/>
        <w:shd w:val="clear" w:color="auto" w:fill="auto"/>
        <w:kinsoku/>
        <w:wordWrap/>
        <w:overflowPunct/>
        <w:topLinePunct w:val="0"/>
        <w:bidi w:val="0"/>
        <w:spacing w:line="560" w:lineRule="exact"/>
        <w:jc w:val="left"/>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       注：“在参加本次采购活动前”是指以本项目采购公告发布之日起算。</w:t>
      </w:r>
    </w:p>
    <w:p>
      <w:pPr>
        <w:keepNext w:val="0"/>
        <w:keepLines w:val="0"/>
        <w:pageBreakBefore w:val="0"/>
        <w:shd w:val="clear" w:color="auto" w:fill="auto"/>
        <w:kinsoku/>
        <w:wordWrap/>
        <w:overflowPunct/>
        <w:topLinePunct w:val="0"/>
        <w:bidi w:val="0"/>
        <w:spacing w:line="560" w:lineRule="exact"/>
        <w:rPr>
          <w:rFonts w:hint="default" w:ascii="Times New Roman" w:hAnsi="Times New Roman" w:eastAsia="仿宋_GB2312" w:cs="Times New Roman"/>
          <w:sz w:val="30"/>
          <w:szCs w:val="30"/>
        </w:rPr>
      </w:pPr>
    </w:p>
    <w:p>
      <w:pPr>
        <w:pStyle w:val="7"/>
        <w:rPr>
          <w:rFonts w:ascii="Times New Roman" w:hAnsi="Times New Roman"/>
          <w:sz w:val="28"/>
          <w:szCs w:val="28"/>
        </w:rPr>
      </w:pPr>
    </w:p>
    <w:p>
      <w:pPr>
        <w:pStyle w:val="7"/>
        <w:rPr>
          <w:rFonts w:ascii="Times New Roman" w:hAnsi="Times New Roman"/>
          <w:sz w:val="28"/>
          <w:szCs w:val="28"/>
        </w:rPr>
      </w:pPr>
    </w:p>
    <w:p>
      <w:pPr>
        <w:pStyle w:val="7"/>
        <w:rPr>
          <w:rFonts w:ascii="Times New Roman" w:hAnsi="Times New Roman"/>
          <w:sz w:val="28"/>
          <w:szCs w:val="28"/>
        </w:rPr>
      </w:pPr>
    </w:p>
    <w:p>
      <w:pPr>
        <w:pStyle w:val="7"/>
        <w:ind w:left="0" w:leftChars="0" w:firstLine="0" w:firstLineChars="0"/>
        <w:rPr>
          <w:rFonts w:ascii="Times New Roman" w:hAnsi="Times New Roman"/>
          <w:sz w:val="28"/>
          <w:szCs w:val="28"/>
        </w:rPr>
      </w:pPr>
    </w:p>
    <w:p>
      <w:pPr>
        <w:spacing w:line="560" w:lineRule="exact"/>
        <w:ind w:firstLine="537" w:firstLineChars="192"/>
        <w:rPr>
          <w:rFonts w:ascii="Times New Roman" w:hAnsi="Times New Roman"/>
          <w:sz w:val="28"/>
          <w:szCs w:val="28"/>
        </w:rPr>
      </w:pPr>
      <w:r>
        <w:rPr>
          <w:rFonts w:ascii="Times New Roman" w:hAnsi="Times New Roman"/>
          <w:sz w:val="28"/>
          <w:szCs w:val="28"/>
        </w:rPr>
        <w:t>投标人名称：</w:t>
      </w:r>
      <w:r>
        <w:rPr>
          <w:rFonts w:ascii="Times New Roman" w:hAnsi="Times New Roman"/>
          <w:sz w:val="28"/>
          <w:szCs w:val="28"/>
          <w:u w:val="single"/>
        </w:rPr>
        <w:tab/>
      </w:r>
      <w:r>
        <w:rPr>
          <w:rFonts w:hint="eastAsia" w:ascii="Times New Roman" w:hAnsi="Times New Roman"/>
          <w:sz w:val="28"/>
          <w:szCs w:val="28"/>
          <w:u w:val="single"/>
        </w:rPr>
        <w:t xml:space="preserve"> </w:t>
      </w:r>
      <w:r>
        <w:rPr>
          <w:rFonts w:hint="eastAsia" w:ascii="Times New Roman" w:hAnsi="Times New Roman"/>
          <w:sz w:val="28"/>
          <w:u w:val="single"/>
          <w:lang w:val="zh-CN"/>
        </w:rPr>
        <w:t xml:space="preserve">              </w:t>
      </w:r>
      <w:r>
        <w:rPr>
          <w:rFonts w:ascii="Times New Roman" w:hAnsi="Times New Roman"/>
          <w:sz w:val="28"/>
          <w:szCs w:val="28"/>
          <w:u w:val="single"/>
        </w:rPr>
        <w:tab/>
      </w:r>
      <w:r>
        <w:rPr>
          <w:rFonts w:ascii="Times New Roman" w:hAnsi="Times New Roman"/>
          <w:sz w:val="28"/>
          <w:szCs w:val="28"/>
        </w:rPr>
        <w:t>(加盖公章)</w:t>
      </w:r>
    </w:p>
    <w:p>
      <w:pPr>
        <w:spacing w:line="560" w:lineRule="exact"/>
        <w:ind w:firstLine="525"/>
        <w:rPr>
          <w:rFonts w:ascii="Times New Roman" w:hAnsi="Times New Roman"/>
          <w:bCs/>
          <w:sz w:val="28"/>
          <w:szCs w:val="28"/>
          <w:u w:val="single"/>
        </w:rPr>
      </w:pPr>
      <w:r>
        <w:rPr>
          <w:rFonts w:ascii="Times New Roman" w:hAnsi="Times New Roman"/>
          <w:bCs/>
          <w:sz w:val="28"/>
          <w:szCs w:val="28"/>
        </w:rPr>
        <w:t>日    期：</w:t>
      </w:r>
      <w:r>
        <w:rPr>
          <w:rFonts w:ascii="Times New Roman" w:hAnsi="Times New Roman"/>
          <w:bCs/>
          <w:sz w:val="28"/>
          <w:szCs w:val="28"/>
          <w:u w:val="single"/>
        </w:rPr>
        <w:t xml:space="preserve">     </w:t>
      </w:r>
      <w:r>
        <w:rPr>
          <w:rFonts w:hint="eastAsia" w:ascii="Times New Roman" w:hAnsi="Times New Roman"/>
          <w:bCs/>
          <w:sz w:val="28"/>
          <w:szCs w:val="28"/>
          <w:u w:val="single"/>
        </w:rPr>
        <w:t xml:space="preserve">年  </w:t>
      </w:r>
      <w:r>
        <w:rPr>
          <w:rFonts w:ascii="Times New Roman" w:hAnsi="Times New Roman"/>
          <w:bCs/>
          <w:sz w:val="28"/>
          <w:szCs w:val="28"/>
          <w:u w:val="single"/>
        </w:rPr>
        <w:t xml:space="preserve"> </w:t>
      </w:r>
      <w:r>
        <w:rPr>
          <w:rFonts w:hint="eastAsia" w:ascii="Times New Roman" w:hAnsi="Times New Roman"/>
          <w:bCs/>
          <w:sz w:val="28"/>
          <w:szCs w:val="28"/>
          <w:u w:val="single"/>
        </w:rPr>
        <w:t xml:space="preserve">月 </w:t>
      </w:r>
      <w:r>
        <w:rPr>
          <w:rFonts w:ascii="Times New Roman" w:hAnsi="Times New Roman"/>
          <w:bCs/>
          <w:sz w:val="28"/>
          <w:szCs w:val="28"/>
          <w:u w:val="single"/>
        </w:rPr>
        <w:t xml:space="preserve">  </w:t>
      </w:r>
      <w:r>
        <w:rPr>
          <w:rFonts w:hint="eastAsia" w:ascii="Times New Roman" w:hAnsi="Times New Roman"/>
          <w:bCs/>
          <w:sz w:val="28"/>
          <w:szCs w:val="28"/>
          <w:u w:val="single"/>
        </w:rPr>
        <w:t xml:space="preserve"> 日  </w:t>
      </w:r>
      <w:r>
        <w:rPr>
          <w:rFonts w:ascii="Times New Roman" w:hAnsi="Times New Roman"/>
          <w:bCs/>
          <w:sz w:val="28"/>
          <w:szCs w:val="28"/>
          <w:u w:val="single"/>
        </w:rPr>
        <w:t xml:space="preserve"> </w:t>
      </w:r>
      <w:bookmarkEnd w:id="28"/>
    </w:p>
    <w:p>
      <w:pPr>
        <w:pStyle w:val="3"/>
        <w:rPr>
          <w:rFonts w:hint="eastAsia" w:ascii="Times New Roman" w:hAnsi="Times New Roman"/>
          <w:bCs/>
          <w:sz w:val="28"/>
          <w:szCs w:val="28"/>
          <w:u w:val="single"/>
          <w:lang w:val="en-US" w:eastAsia="zh-CN"/>
        </w:rPr>
      </w:pPr>
    </w:p>
    <w:p>
      <w:pPr>
        <w:pStyle w:val="5"/>
        <w:jc w:val="center"/>
        <w:rPr>
          <w:rFonts w:hint="eastAsia" w:ascii="黑体" w:hAnsi="黑体" w:cs="黑体"/>
          <w:b w:val="0"/>
          <w:bCs/>
          <w:sz w:val="32"/>
          <w:szCs w:val="32"/>
          <w:lang w:val="en-US" w:eastAsia="zh-CN"/>
        </w:rPr>
      </w:pPr>
    </w:p>
    <w:p>
      <w:pPr>
        <w:rPr>
          <w:rFonts w:hint="eastAsia"/>
          <w:lang w:val="en-US" w:eastAsia="zh-CN"/>
        </w:rPr>
      </w:pPr>
    </w:p>
    <w:p>
      <w:pPr>
        <w:pStyle w:val="5"/>
        <w:jc w:val="center"/>
        <w:rPr>
          <w:rFonts w:hint="eastAsia" w:ascii="黑体" w:hAnsi="黑体" w:cs="黑体"/>
          <w:b w:val="0"/>
          <w:bCs/>
          <w:sz w:val="32"/>
          <w:szCs w:val="32"/>
          <w:lang w:val="en-US" w:eastAsia="zh-CN"/>
        </w:rPr>
      </w:pPr>
    </w:p>
    <w:p>
      <w:pPr>
        <w:pStyle w:val="5"/>
        <w:jc w:val="center"/>
        <w:rPr>
          <w:rFonts w:hint="eastAsia" w:ascii="黑体" w:hAnsi="黑体" w:cs="黑体"/>
          <w:b w:val="0"/>
          <w:bCs/>
          <w:sz w:val="32"/>
          <w:szCs w:val="32"/>
          <w:lang w:val="en-US" w:eastAsia="zh-CN"/>
        </w:rPr>
      </w:pPr>
      <w:r>
        <w:rPr>
          <w:rFonts w:hint="eastAsia" w:ascii="黑体" w:hAnsi="黑体" w:cs="黑体"/>
          <w:b w:val="0"/>
          <w:bCs/>
          <w:sz w:val="32"/>
          <w:szCs w:val="32"/>
          <w:lang w:val="en-US" w:eastAsia="zh-CN"/>
        </w:rPr>
        <w:t>九</w:t>
      </w:r>
      <w:r>
        <w:rPr>
          <w:rFonts w:hint="eastAsia" w:ascii="黑体" w:hAnsi="黑体" w:cs="黑体"/>
          <w:b w:val="0"/>
          <w:bCs/>
          <w:sz w:val="32"/>
          <w:szCs w:val="32"/>
          <w:lang w:val="zh-CN" w:eastAsia="zh-CN"/>
        </w:rPr>
        <w:t>、保密承诺书</w:t>
      </w:r>
    </w:p>
    <w:p>
      <w:pPr>
        <w:spacing w:line="600" w:lineRule="exact"/>
        <w:rPr>
          <w:rFonts w:hint="eastAsia" w:eastAsia="仿宋_GB2312"/>
          <w:color w:val="000000" w:themeColor="text1"/>
          <w:sz w:val="32"/>
          <w:szCs w:val="32"/>
          <w:highlight w:val="none"/>
          <w:lang w:eastAsia="zh-CN"/>
        </w:rPr>
      </w:pPr>
      <w:r>
        <w:rPr>
          <w:rFonts w:eastAsia="仿宋_GB2312"/>
          <w:color w:val="000000" w:themeColor="text1"/>
          <w:sz w:val="32"/>
          <w:szCs w:val="32"/>
          <w:highlight w:val="none"/>
        </w:rPr>
        <w:t>致：</w:t>
      </w:r>
      <w:r>
        <w:rPr>
          <w:rFonts w:hint="eastAsia" w:ascii="仿宋_GB2312" w:hAnsi="微软雅黑" w:eastAsia="仿宋_GB2312" w:cs="仿宋_GB2312"/>
          <w:color w:val="000000" w:themeColor="text1"/>
          <w:sz w:val="31"/>
          <w:szCs w:val="31"/>
          <w:highlight w:val="none"/>
          <w:lang w:eastAsia="zh-CN"/>
        </w:rPr>
        <w:t>德阳市罗江区建业测绘有限公司</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为保护贵司、合作方及项目参与人员的合法权益，保证双方合作顺利，避免因信息泄露给双方造成损失，参与</w:t>
      </w:r>
      <w:r>
        <w:rPr>
          <w:rFonts w:hint="eastAsia" w:eastAsia="仿宋_GB2312"/>
          <w:color w:val="000000" w:themeColor="text1"/>
          <w:sz w:val="32"/>
          <w:szCs w:val="32"/>
          <w:highlight w:val="none"/>
        </w:rPr>
        <w:t>本次比选</w:t>
      </w:r>
      <w:r>
        <w:rPr>
          <w:rFonts w:hint="eastAsia" w:ascii="仿宋_GB2312" w:hAnsi="微软雅黑" w:eastAsia="仿宋_GB2312" w:cs="仿宋_GB2312"/>
          <w:color w:val="000000" w:themeColor="text1"/>
          <w:sz w:val="31"/>
          <w:szCs w:val="31"/>
          <w:highlight w:val="none"/>
        </w:rPr>
        <w:t>项目</w:t>
      </w:r>
      <w:r>
        <w:rPr>
          <w:rFonts w:eastAsia="仿宋_GB2312"/>
          <w:color w:val="000000" w:themeColor="text1"/>
          <w:sz w:val="32"/>
          <w:szCs w:val="32"/>
          <w:highlight w:val="none"/>
        </w:rPr>
        <w:t>的</w:t>
      </w:r>
      <w:r>
        <w:rPr>
          <w:rFonts w:hint="eastAsia" w:eastAsia="仿宋_GB2312"/>
          <w:color w:val="000000" w:themeColor="text1"/>
          <w:sz w:val="32"/>
          <w:szCs w:val="32"/>
          <w:highlight w:val="none"/>
        </w:rPr>
        <w:t>公司</w:t>
      </w:r>
      <w:r>
        <w:rPr>
          <w:rFonts w:eastAsia="仿宋_GB2312"/>
          <w:color w:val="000000" w:themeColor="text1"/>
          <w:sz w:val="32"/>
          <w:szCs w:val="32"/>
          <w:highlight w:val="none"/>
        </w:rPr>
        <w:t>员工承诺遵守以下保密条款：</w:t>
      </w:r>
    </w:p>
    <w:p>
      <w:pPr>
        <w:spacing w:line="600" w:lineRule="exact"/>
        <w:ind w:firstLine="640" w:firstLineChars="200"/>
        <w:rPr>
          <w:rFonts w:hint="eastAsia" w:eastAsia="仿宋_GB2312"/>
          <w:color w:val="000000" w:themeColor="text1"/>
          <w:sz w:val="32"/>
          <w:szCs w:val="32"/>
          <w:highlight w:val="none"/>
          <w:lang w:val="en-US" w:eastAsia="zh-CN"/>
        </w:rPr>
      </w:pPr>
      <w:r>
        <w:rPr>
          <w:rFonts w:eastAsia="仿宋_GB2312"/>
          <w:color w:val="000000" w:themeColor="text1"/>
          <w:sz w:val="32"/>
          <w:szCs w:val="32"/>
          <w:highlight w:val="none"/>
        </w:rPr>
        <w:t>1. 保密信息</w:t>
      </w:r>
      <w:r>
        <w:rPr>
          <w:rFonts w:hint="eastAsia" w:eastAsia="仿宋_GB2312"/>
          <w:color w:val="000000" w:themeColor="text1"/>
          <w:sz w:val="32"/>
          <w:szCs w:val="32"/>
          <w:highlight w:val="none"/>
          <w:lang w:val="en-US" w:eastAsia="zh-CN"/>
        </w:rPr>
        <w:t xml:space="preserve"> </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本函所指保密信息为合作中涉及合作双方及各自关联公司等相关利益方的未公开信息。包括： </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1.1 以手写、打印、软件、磁盘、光盘、胶片或其它可存取方式记载的涉及财务或商业信息的数据及相关资料；</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1.2 以口头方式说明且需要保密的财务或商业信息；</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1.3 以软件代码、文字图像、分析注释、备忘录、图纸、研究报告、编辑数据等各种方式呈现的财务或商业信息；</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1.4 合作双方及贵司与其他合作方之间的交易进程及所有信息、数据、相关资料；</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1.5 合作双方在讨论合作过程中，包括但不限于在参观、实地考察中及以其它形式获得的财务或商业信息。</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2. 保密义务</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2.1 本</w:t>
      </w:r>
      <w:r>
        <w:rPr>
          <w:rFonts w:hint="eastAsia" w:eastAsia="仿宋_GB2312"/>
          <w:color w:val="000000" w:themeColor="text1"/>
          <w:sz w:val="32"/>
          <w:szCs w:val="32"/>
          <w:highlight w:val="none"/>
        </w:rPr>
        <w:t>公司</w:t>
      </w:r>
      <w:r>
        <w:rPr>
          <w:rFonts w:eastAsia="仿宋_GB2312"/>
          <w:color w:val="000000" w:themeColor="text1"/>
          <w:sz w:val="32"/>
          <w:szCs w:val="32"/>
          <w:highlight w:val="none"/>
        </w:rPr>
        <w:t>员工将始终严格履行保密义务，不在项目之外使用贵司及相关利益方的保密信息；</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2.2 未经同意，本</w:t>
      </w:r>
      <w:r>
        <w:rPr>
          <w:rFonts w:hint="eastAsia" w:eastAsia="仿宋_GB2312"/>
          <w:color w:val="000000" w:themeColor="text1"/>
          <w:sz w:val="32"/>
          <w:szCs w:val="32"/>
          <w:highlight w:val="none"/>
        </w:rPr>
        <w:t>公司</w:t>
      </w:r>
      <w:r>
        <w:rPr>
          <w:rFonts w:eastAsia="仿宋_GB2312"/>
          <w:color w:val="000000" w:themeColor="text1"/>
          <w:sz w:val="32"/>
          <w:szCs w:val="32"/>
          <w:highlight w:val="none"/>
        </w:rPr>
        <w:t>员工不会向任何第三方泄露保密信息或提供可以接触保密信息的手段，包括在公开场合展示，口头传播，或作为文章、讯息、参考数据发表等；</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2.3 本</w:t>
      </w:r>
      <w:r>
        <w:rPr>
          <w:rFonts w:hint="eastAsia" w:eastAsia="仿宋_GB2312"/>
          <w:color w:val="000000" w:themeColor="text1"/>
          <w:sz w:val="32"/>
          <w:szCs w:val="32"/>
          <w:highlight w:val="none"/>
        </w:rPr>
        <w:t>公司</w:t>
      </w:r>
      <w:r>
        <w:rPr>
          <w:rFonts w:eastAsia="仿宋_GB2312"/>
          <w:color w:val="000000" w:themeColor="text1"/>
          <w:sz w:val="32"/>
          <w:szCs w:val="32"/>
          <w:highlight w:val="none"/>
        </w:rPr>
        <w:t>员工保证，只在商讨合作项目时向有需要知悉保密信息的项目相关人员披露具体情况，且上述相关人员的行为将符合本承诺函保密条款的规定</w:t>
      </w:r>
      <w:r>
        <w:rPr>
          <w:rFonts w:hint="eastAsia" w:eastAsia="仿宋_GB2312"/>
          <w:color w:val="000000" w:themeColor="text1"/>
          <w:sz w:val="32"/>
          <w:szCs w:val="32"/>
          <w:highlight w:val="none"/>
        </w:rPr>
        <w:t>；</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2.4 在商讨合作项目过程中，如必需向第三方披露贵司保密信息，将事先取得书面许可，并要求该第三方不得再向其它任何单位或个人泄露上述保密信息。</w:t>
      </w:r>
    </w:p>
    <w:p>
      <w:pPr>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特此承诺。</w:t>
      </w:r>
    </w:p>
    <w:p>
      <w:pPr>
        <w:spacing w:line="600" w:lineRule="exact"/>
        <w:ind w:firstLine="640" w:firstLineChars="200"/>
        <w:rPr>
          <w:rFonts w:eastAsia="仿宋_GB2312"/>
          <w:color w:val="000000" w:themeColor="text1"/>
          <w:sz w:val="32"/>
          <w:szCs w:val="32"/>
          <w:highlight w:val="none"/>
        </w:rPr>
      </w:pPr>
    </w:p>
    <w:p>
      <w:pPr>
        <w:spacing w:line="600" w:lineRule="exact"/>
        <w:ind w:firstLine="640" w:firstLineChars="200"/>
        <w:rPr>
          <w:rFonts w:eastAsia="仿宋_GB2312"/>
          <w:color w:val="000000" w:themeColor="text1"/>
          <w:sz w:val="32"/>
          <w:szCs w:val="32"/>
          <w:highlight w:val="none"/>
        </w:rPr>
      </w:pPr>
    </w:p>
    <w:p>
      <w:pPr>
        <w:wordWrap w:val="0"/>
        <w:spacing w:line="600" w:lineRule="exact"/>
        <w:jc w:val="right"/>
        <w:rPr>
          <w:rFonts w:eastAsia="仿宋_GB2312"/>
          <w:color w:val="000000" w:themeColor="text1"/>
          <w:sz w:val="32"/>
          <w:szCs w:val="32"/>
          <w:highlight w:val="none"/>
        </w:rPr>
      </w:pPr>
      <w:r>
        <w:rPr>
          <w:rFonts w:eastAsia="仿宋_GB2312"/>
          <w:color w:val="000000" w:themeColor="text1"/>
          <w:sz w:val="32"/>
          <w:szCs w:val="32"/>
          <w:highlight w:val="none"/>
        </w:rPr>
        <w:t xml:space="preserve">比选申请人（公章）：                       </w:t>
      </w:r>
    </w:p>
    <w:p>
      <w:pPr>
        <w:wordWrap w:val="0"/>
        <w:spacing w:line="600" w:lineRule="exact"/>
        <w:jc w:val="right"/>
        <w:rPr>
          <w:rFonts w:eastAsia="仿宋_GB2312"/>
          <w:color w:val="000000" w:themeColor="text1"/>
          <w:sz w:val="32"/>
          <w:szCs w:val="32"/>
          <w:highlight w:val="none"/>
        </w:rPr>
      </w:pPr>
      <w:r>
        <w:rPr>
          <w:rFonts w:eastAsia="仿宋_GB2312"/>
          <w:color w:val="000000" w:themeColor="text1"/>
          <w:sz w:val="32"/>
          <w:szCs w:val="32"/>
          <w:highlight w:val="none"/>
        </w:rPr>
        <w:t xml:space="preserve">法定代表人/单位负责人（签字或盖章）：      </w:t>
      </w:r>
    </w:p>
    <w:p>
      <w:pPr>
        <w:ind w:firstLine="1920" w:firstLineChars="600"/>
        <w:rPr>
          <w:rFonts w:eastAsia="仿宋_GB2312"/>
          <w:color w:val="000000" w:themeColor="text1"/>
          <w:sz w:val="32"/>
          <w:szCs w:val="32"/>
          <w:highlight w:val="none"/>
        </w:rPr>
      </w:pPr>
      <w:r>
        <w:rPr>
          <w:rFonts w:eastAsia="仿宋_GB2312"/>
          <w:color w:val="000000" w:themeColor="text1"/>
          <w:sz w:val="32"/>
          <w:szCs w:val="32"/>
          <w:highlight w:val="none"/>
        </w:rPr>
        <w:t xml:space="preserve">被授权代表（签字或盖章）：           </w:t>
      </w:r>
    </w:p>
    <w:p>
      <w:pPr>
        <w:widowControl/>
        <w:adjustRightInd w:val="0"/>
        <w:snapToGrid w:val="0"/>
        <w:spacing w:line="600" w:lineRule="exact"/>
        <w:ind w:firstLine="1920" w:firstLineChars="600"/>
        <w:jc w:val="left"/>
        <w:rPr>
          <w:rFonts w:eastAsia="仿宋_GB2312"/>
          <w:color w:val="000000" w:themeColor="text1"/>
          <w:sz w:val="32"/>
          <w:szCs w:val="32"/>
          <w:highlight w:val="none"/>
        </w:rPr>
      </w:pPr>
    </w:p>
    <w:p>
      <w:pPr>
        <w:rPr>
          <w:color w:val="000000" w:themeColor="text1"/>
          <w:highlight w:val="none"/>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pPr>
      <w:r>
        <w:rPr>
          <w:rFonts w:ascii="Times New Roman" w:hAnsi="Times New Roman" w:eastAsia="仿宋_GB2312"/>
          <w:b w:val="0"/>
          <w:color w:val="000000" w:themeColor="text1"/>
          <w:kern w:val="0"/>
          <w:sz w:val="28"/>
          <w:szCs w:val="28"/>
          <w:highlight w:val="none"/>
          <w:lang w:val="zh-CN"/>
        </w:rPr>
        <w:br w:type="page"/>
      </w:r>
    </w:p>
    <w:p>
      <w:pPr>
        <w:pStyle w:val="5"/>
        <w:jc w:val="center"/>
        <w:rPr>
          <w:rFonts w:hint="eastAsia" w:ascii="黑体" w:hAnsi="黑体" w:cs="黑体"/>
          <w:b w:val="0"/>
          <w:bCs/>
          <w:sz w:val="32"/>
          <w:szCs w:val="32"/>
          <w:lang w:val="zh-CN" w:eastAsia="zh-CN"/>
        </w:rPr>
      </w:pPr>
      <w:r>
        <w:rPr>
          <w:rFonts w:hint="eastAsia" w:ascii="黑体" w:hAnsi="黑体" w:cs="黑体"/>
          <w:b w:val="0"/>
          <w:bCs/>
          <w:sz w:val="32"/>
          <w:szCs w:val="32"/>
          <w:lang w:val="en-US" w:eastAsia="zh-CN"/>
        </w:rPr>
        <w:t xml:space="preserve">10 </w:t>
      </w:r>
      <w:r>
        <w:rPr>
          <w:rFonts w:hint="eastAsia" w:ascii="黑体" w:hAnsi="黑体" w:cs="黑体"/>
          <w:b w:val="0"/>
          <w:bCs/>
          <w:sz w:val="32"/>
          <w:szCs w:val="32"/>
          <w:lang w:val="zh-CN" w:eastAsia="zh-CN"/>
        </w:rPr>
        <w:t>、投标人廉洁承诺书</w:t>
      </w:r>
    </w:p>
    <w:p>
      <w:pPr>
        <w:adjustRightInd w:val="0"/>
        <w:snapToGrid w:val="0"/>
        <w:spacing w:line="600" w:lineRule="exact"/>
        <w:jc w:val="center"/>
        <w:rPr>
          <w:rFonts w:eastAsia="方正小标宋简体"/>
          <w:color w:val="000000" w:themeColor="text1"/>
          <w:sz w:val="44"/>
          <w:szCs w:val="44"/>
          <w:highlight w:val="none"/>
        </w:rPr>
      </w:pPr>
    </w:p>
    <w:p>
      <w:pPr>
        <w:adjustRightInd w:val="0"/>
        <w:snapToGrid w:val="0"/>
        <w:spacing w:line="600" w:lineRule="exact"/>
        <w:ind w:firstLine="640" w:firstLineChars="200"/>
        <w:rPr>
          <w:rFonts w:eastAsia="仿宋_GB2312"/>
          <w:color w:val="000000" w:themeColor="text1"/>
          <w:sz w:val="32"/>
          <w:szCs w:val="32"/>
          <w:highlight w:val="none"/>
        </w:rPr>
      </w:pPr>
    </w:p>
    <w:p>
      <w:pPr>
        <w:adjustRightInd w:val="0"/>
        <w:snapToGrid w:val="0"/>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本企业参与</w:t>
      </w:r>
      <w:r>
        <w:rPr>
          <w:rFonts w:eastAsia="仿宋_GB2312"/>
          <w:color w:val="000000" w:themeColor="text1"/>
          <w:sz w:val="32"/>
          <w:szCs w:val="32"/>
          <w:highlight w:val="none"/>
          <w:u w:val="single"/>
        </w:rPr>
        <w:t xml:space="preserve">                           </w:t>
      </w:r>
      <w:r>
        <w:rPr>
          <w:rFonts w:eastAsia="仿宋_GB2312"/>
          <w:color w:val="000000" w:themeColor="text1"/>
          <w:sz w:val="32"/>
          <w:szCs w:val="32"/>
          <w:highlight w:val="none"/>
        </w:rPr>
        <w:t>的投标，现郑重承诺：</w:t>
      </w:r>
    </w:p>
    <w:p>
      <w:pPr>
        <w:adjustRightInd w:val="0"/>
        <w:snapToGrid w:val="0"/>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一、不以任何方式向项目</w:t>
      </w:r>
      <w:r>
        <w:rPr>
          <w:rFonts w:hint="eastAsia" w:eastAsia="仿宋_GB2312"/>
          <w:color w:val="000000" w:themeColor="text1"/>
          <w:sz w:val="32"/>
          <w:szCs w:val="32"/>
          <w:highlight w:val="none"/>
          <w:lang w:eastAsia="zh-CN"/>
        </w:rPr>
        <w:t>采购</w:t>
      </w:r>
      <w:r>
        <w:rPr>
          <w:rFonts w:eastAsia="仿宋_GB2312"/>
          <w:color w:val="000000" w:themeColor="text1"/>
          <w:sz w:val="32"/>
          <w:szCs w:val="32"/>
          <w:highlight w:val="none"/>
        </w:rPr>
        <w:t>人员、中介人员、审批人员、监管人员、行业主管人员以及评标（评审）专家等行贿，不以任何方式托人打招呼、求关照，搞利益结盟，腐蚀拉拢上述人员。</w:t>
      </w:r>
    </w:p>
    <w:p>
      <w:pPr>
        <w:adjustRightInd w:val="0"/>
        <w:snapToGrid w:val="0"/>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二、在投标（采购）活动中严格执行回避制度，如我方项目参与人与你方项目参与人属近亲属、特定关系人等应回避的对象，要主动提前向你方报告。</w:t>
      </w:r>
    </w:p>
    <w:p>
      <w:pPr>
        <w:adjustRightInd w:val="0"/>
        <w:snapToGrid w:val="0"/>
        <w:spacing w:line="600" w:lineRule="exact"/>
        <w:ind w:firstLine="640" w:firstLineChars="200"/>
        <w:rPr>
          <w:rFonts w:eastAsia="仿宋_GB2312"/>
          <w:color w:val="000000" w:themeColor="text1"/>
          <w:sz w:val="32"/>
          <w:szCs w:val="32"/>
          <w:highlight w:val="none"/>
        </w:rPr>
      </w:pPr>
      <w:r>
        <w:rPr>
          <w:rFonts w:eastAsia="仿宋_GB2312"/>
          <w:color w:val="000000" w:themeColor="text1"/>
          <w:sz w:val="32"/>
          <w:szCs w:val="32"/>
          <w:highlight w:val="none"/>
        </w:rPr>
        <w:t>以上承诺如有违反，请严肃处理，欢迎监督举报！</w:t>
      </w:r>
    </w:p>
    <w:p>
      <w:pPr>
        <w:widowControl/>
        <w:adjustRightInd w:val="0"/>
        <w:snapToGrid w:val="0"/>
        <w:spacing w:line="600" w:lineRule="exact"/>
        <w:jc w:val="left"/>
        <w:rPr>
          <w:rFonts w:eastAsia="仿宋_GB2312"/>
          <w:color w:val="000000" w:themeColor="text1"/>
          <w:sz w:val="32"/>
          <w:szCs w:val="32"/>
          <w:highlight w:val="none"/>
        </w:rPr>
      </w:pPr>
    </w:p>
    <w:p>
      <w:pPr>
        <w:widowControl/>
        <w:adjustRightInd w:val="0"/>
        <w:snapToGrid w:val="0"/>
        <w:spacing w:line="600" w:lineRule="exact"/>
        <w:ind w:firstLine="3200" w:firstLineChars="1000"/>
        <w:jc w:val="left"/>
        <w:rPr>
          <w:rFonts w:eastAsia="仿宋_GB2312"/>
          <w:color w:val="000000" w:themeColor="text1"/>
          <w:sz w:val="32"/>
          <w:szCs w:val="32"/>
          <w:highlight w:val="none"/>
        </w:rPr>
      </w:pPr>
    </w:p>
    <w:p>
      <w:pPr>
        <w:widowControl/>
        <w:adjustRightInd w:val="0"/>
        <w:snapToGrid w:val="0"/>
        <w:spacing w:line="600" w:lineRule="exact"/>
        <w:ind w:firstLine="2080" w:firstLineChars="650"/>
        <w:jc w:val="left"/>
        <w:rPr>
          <w:rFonts w:eastAsia="仿宋_GB2312"/>
          <w:color w:val="000000" w:themeColor="text1"/>
          <w:sz w:val="32"/>
          <w:szCs w:val="32"/>
          <w:highlight w:val="none"/>
        </w:rPr>
      </w:pPr>
    </w:p>
    <w:p>
      <w:pPr>
        <w:widowControl/>
        <w:adjustRightInd w:val="0"/>
        <w:snapToGrid w:val="0"/>
        <w:spacing w:line="600" w:lineRule="exact"/>
        <w:ind w:firstLine="2080" w:firstLineChars="650"/>
        <w:jc w:val="left"/>
        <w:rPr>
          <w:rFonts w:eastAsia="仿宋_GB2312"/>
          <w:color w:val="000000" w:themeColor="text1"/>
          <w:sz w:val="32"/>
          <w:szCs w:val="32"/>
          <w:highlight w:val="none"/>
        </w:rPr>
      </w:pPr>
    </w:p>
    <w:p>
      <w:pPr>
        <w:widowControl/>
        <w:adjustRightInd w:val="0"/>
        <w:snapToGrid w:val="0"/>
        <w:spacing w:line="600" w:lineRule="exact"/>
        <w:ind w:firstLine="2080" w:firstLineChars="650"/>
        <w:jc w:val="left"/>
        <w:rPr>
          <w:rFonts w:eastAsia="仿宋_GB2312"/>
          <w:color w:val="000000" w:themeColor="text1"/>
          <w:sz w:val="32"/>
          <w:szCs w:val="32"/>
          <w:highlight w:val="none"/>
        </w:rPr>
      </w:pPr>
      <w:r>
        <w:rPr>
          <w:rFonts w:eastAsia="仿宋_GB2312"/>
          <w:color w:val="000000" w:themeColor="text1"/>
          <w:sz w:val="32"/>
          <w:szCs w:val="32"/>
          <w:highlight w:val="none"/>
        </w:rPr>
        <w:t>投标企业（供货商）（盖章）：</w:t>
      </w:r>
    </w:p>
    <w:p>
      <w:pPr>
        <w:widowControl/>
        <w:adjustRightInd w:val="0"/>
        <w:snapToGrid w:val="0"/>
        <w:spacing w:line="600" w:lineRule="exact"/>
        <w:ind w:firstLine="1280" w:firstLineChars="400"/>
        <w:jc w:val="left"/>
        <w:rPr>
          <w:rFonts w:eastAsia="仿宋_GB2312"/>
          <w:color w:val="000000" w:themeColor="text1"/>
          <w:sz w:val="32"/>
          <w:szCs w:val="32"/>
          <w:highlight w:val="none"/>
        </w:rPr>
      </w:pPr>
      <w:r>
        <w:rPr>
          <w:rFonts w:eastAsia="仿宋_GB2312"/>
          <w:color w:val="000000" w:themeColor="text1"/>
          <w:sz w:val="32"/>
          <w:szCs w:val="32"/>
          <w:highlight w:val="none"/>
        </w:rPr>
        <w:t xml:space="preserve">法定代表人或授权委托人（签字）：  </w:t>
      </w:r>
    </w:p>
    <w:p>
      <w:pPr>
        <w:pStyle w:val="3"/>
        <w:rPr>
          <w:rFonts w:hint="eastAsia"/>
          <w:lang w:val="en-US" w:eastAsia="zh-CN"/>
        </w:rPr>
      </w:pPr>
      <w:r>
        <w:rPr>
          <w:rFonts w:eastAsia="仿宋_GB2312"/>
          <w:color w:val="000000" w:themeColor="text1"/>
          <w:sz w:val="32"/>
          <w:szCs w:val="32"/>
          <w:highlight w:val="none"/>
        </w:rPr>
        <w:t xml:space="preserve">                         年   月  日</w:t>
      </w:r>
    </w:p>
    <w:p>
      <w:pPr>
        <w:pStyle w:val="5"/>
        <w:jc w:val="center"/>
        <w:rPr>
          <w:rFonts w:hint="eastAsia" w:ascii="黑体" w:hAnsi="黑体" w:cs="黑体"/>
          <w:b w:val="0"/>
          <w:bCs/>
          <w:sz w:val="32"/>
          <w:szCs w:val="32"/>
          <w:lang w:val="en-US" w:eastAsia="zh-CN"/>
        </w:rPr>
      </w:pPr>
      <w:r>
        <w:rPr>
          <w:rFonts w:hint="eastAsia" w:ascii="黑体" w:hAnsi="黑体" w:cs="黑体"/>
          <w:b w:val="0"/>
          <w:bCs/>
          <w:sz w:val="32"/>
          <w:szCs w:val="32"/>
          <w:lang w:val="en-US" w:eastAsia="zh-CN"/>
        </w:rPr>
        <w:t>11、业绩资料</w:t>
      </w: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pStyle w:val="5"/>
        <w:jc w:val="center"/>
        <w:rPr>
          <w:rFonts w:hint="default" w:ascii="黑体" w:hAnsi="黑体" w:cs="黑体"/>
          <w:b w:val="0"/>
          <w:bCs/>
          <w:sz w:val="32"/>
          <w:szCs w:val="32"/>
          <w:lang w:val="en-US" w:eastAsia="zh-CN"/>
        </w:rPr>
      </w:pPr>
    </w:p>
    <w:p>
      <w:pPr>
        <w:rPr>
          <w:rFonts w:hint="default" w:ascii="黑体" w:hAnsi="黑体" w:cs="黑体"/>
          <w:b w:val="0"/>
          <w:bCs/>
          <w:sz w:val="32"/>
          <w:szCs w:val="32"/>
          <w:lang w:val="en-US" w:eastAsia="zh-CN"/>
        </w:rPr>
      </w:pPr>
    </w:p>
    <w:p>
      <w:pPr>
        <w:pStyle w:val="2"/>
        <w:rPr>
          <w:rFonts w:hint="default" w:ascii="黑体" w:hAnsi="黑体" w:cs="黑体"/>
          <w:b w:val="0"/>
          <w:bCs/>
          <w:sz w:val="32"/>
          <w:szCs w:val="32"/>
          <w:lang w:val="en-US" w:eastAsia="zh-CN"/>
        </w:rPr>
      </w:pPr>
    </w:p>
    <w:p>
      <w:pPr>
        <w:pStyle w:val="3"/>
        <w:rPr>
          <w:rFonts w:hint="default"/>
          <w:lang w:val="en-US" w:eastAsia="zh-CN"/>
        </w:rPr>
      </w:pPr>
    </w:p>
    <w:p>
      <w:pPr>
        <w:pStyle w:val="5"/>
        <w:jc w:val="center"/>
        <w:rPr>
          <w:rFonts w:hint="eastAsia" w:ascii="黑体" w:hAnsi="黑体" w:cs="黑体"/>
          <w:b w:val="0"/>
          <w:bCs/>
          <w:sz w:val="32"/>
          <w:szCs w:val="32"/>
          <w:lang w:val="en-US" w:eastAsia="zh-CN"/>
        </w:rPr>
      </w:pPr>
      <w:r>
        <w:rPr>
          <w:rFonts w:hint="eastAsia" w:ascii="黑体" w:hAnsi="黑体" w:cs="黑体"/>
          <w:b w:val="0"/>
          <w:bCs/>
          <w:sz w:val="32"/>
          <w:szCs w:val="32"/>
          <w:lang w:val="en-US" w:eastAsia="zh-CN"/>
        </w:rPr>
        <w:t>12、信用截图</w:t>
      </w: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11"/>
        <w:widowControl w:val="0"/>
        <w:numPr>
          <w:ilvl w:val="0"/>
          <w:numId w:val="0"/>
        </w:numPr>
        <w:spacing w:after="120" w:afterLines="0" w:afterAutospacing="0" w:line="360" w:lineRule="auto"/>
        <w:jc w:val="left"/>
        <w:rPr>
          <w:rFonts w:hint="default" w:ascii="Times New Roman" w:hAnsi="Times New Roman" w:eastAsia="黑体" w:cstheme="minorBidi"/>
          <w:b/>
          <w:bCs/>
          <w:kern w:val="2"/>
          <w:sz w:val="32"/>
          <w:szCs w:val="32"/>
          <w:lang w:val="en-US" w:eastAsia="zh-CN" w:bidi="ar-SA"/>
        </w:rPr>
      </w:pPr>
    </w:p>
    <w:p>
      <w:pPr>
        <w:pStyle w:val="5"/>
        <w:jc w:val="center"/>
        <w:rPr>
          <w:rFonts w:hint="default" w:ascii="黑体" w:hAnsi="黑体" w:cs="黑体"/>
          <w:b w:val="0"/>
          <w:bCs/>
          <w:sz w:val="32"/>
          <w:szCs w:val="32"/>
          <w:lang w:val="en-US" w:eastAsia="zh-CN"/>
        </w:rPr>
      </w:pPr>
      <w:r>
        <w:rPr>
          <w:rFonts w:hint="eastAsia" w:ascii="黑体" w:hAnsi="黑体" w:cs="黑体"/>
          <w:b w:val="0"/>
          <w:bCs/>
          <w:sz w:val="32"/>
          <w:szCs w:val="32"/>
          <w:lang w:val="en-US" w:eastAsia="zh-CN"/>
        </w:rPr>
        <w:t>13、</w:t>
      </w:r>
      <w:r>
        <w:rPr>
          <w:rFonts w:hint="default" w:ascii="黑体" w:hAnsi="黑体" w:cs="黑体"/>
          <w:b w:val="0"/>
          <w:bCs/>
          <w:sz w:val="32"/>
          <w:szCs w:val="32"/>
          <w:lang w:val="en-US" w:eastAsia="zh-CN"/>
        </w:rPr>
        <w:t>投标保证金回单</w:t>
      </w:r>
    </w:p>
    <w:p>
      <w:pPr>
        <w:pStyle w:val="3"/>
        <w:numPr>
          <w:ilvl w:val="0"/>
          <w:numId w:val="0"/>
        </w:numPr>
        <w:ind w:leftChars="200"/>
        <w:rPr>
          <w:rFonts w:hint="eastAsia" w:ascii="Times New Roman" w:hAnsi="Times New Roman"/>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pStyle w:val="2"/>
        <w:rPr>
          <w:rFonts w:hint="eastAsia"/>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pStyle w:val="2"/>
        <w:rPr>
          <w:rFonts w:hint="eastAsia" w:asciiTheme="majorEastAsia" w:hAnsiTheme="majorEastAsia" w:eastAsiaTheme="majorEastAsia" w:cstheme="majorEastAsia"/>
          <w:b/>
          <w:bCs/>
          <w:sz w:val="48"/>
          <w:szCs w:val="48"/>
          <w:shd w:val="clear" w:color="auto" w:fill="auto"/>
          <w:lang w:val="en-US" w:eastAsia="zh-CN"/>
        </w:rPr>
      </w:pPr>
    </w:p>
    <w:p>
      <w:pPr>
        <w:pStyle w:val="3"/>
        <w:rPr>
          <w:rFonts w:hint="eastAsia" w:asciiTheme="majorEastAsia" w:hAnsiTheme="majorEastAsia" w:eastAsiaTheme="majorEastAsia" w:cstheme="majorEastAsia"/>
          <w:b/>
          <w:bCs/>
          <w:sz w:val="48"/>
          <w:szCs w:val="48"/>
          <w:shd w:val="clear" w:color="auto" w:fill="auto"/>
          <w:lang w:val="en-US" w:eastAsia="zh-CN"/>
        </w:rPr>
      </w:pPr>
    </w:p>
    <w:p>
      <w:pPr>
        <w:pStyle w:val="3"/>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pStyle w:val="7"/>
        <w:ind w:firstLine="0" w:firstLineChars="0"/>
        <w:jc w:val="center"/>
        <w:rPr>
          <w:rFonts w:eastAsia="黑体"/>
        </w:rPr>
      </w:pPr>
    </w:p>
    <w:p>
      <w:pPr>
        <w:jc w:val="center"/>
        <w:rPr>
          <w:rFonts w:hint="eastAsia" w:asciiTheme="majorEastAsia" w:hAnsiTheme="majorEastAsia" w:eastAsiaTheme="majorEastAsia" w:cstheme="majorEastAsia"/>
          <w:b/>
          <w:bCs/>
          <w:sz w:val="48"/>
          <w:szCs w:val="48"/>
          <w:shd w:val="clear" w:color="auto" w:fill="auto"/>
          <w:lang w:val="en-US" w:eastAsia="zh-CN"/>
        </w:rPr>
      </w:pPr>
      <w:r>
        <w:rPr>
          <w:rFonts w:hint="eastAsia" w:asciiTheme="majorEastAsia" w:hAnsiTheme="majorEastAsia" w:eastAsiaTheme="majorEastAsia" w:cstheme="majorEastAsia"/>
          <w:b/>
          <w:bCs/>
          <w:sz w:val="48"/>
          <w:szCs w:val="48"/>
          <w:shd w:val="clear" w:color="auto" w:fill="auto"/>
          <w:lang w:val="en-US" w:eastAsia="zh-CN"/>
        </w:rPr>
        <w:t>买卖合同</w:t>
      </w:r>
    </w:p>
    <w:p>
      <w:pPr>
        <w:jc w:val="both"/>
        <w:rPr>
          <w:rFonts w:hint="eastAsia" w:asciiTheme="majorEastAsia" w:hAnsiTheme="majorEastAsia" w:eastAsiaTheme="majorEastAsia" w:cstheme="majorEastAsia"/>
          <w:b/>
          <w:bCs/>
          <w:sz w:val="21"/>
          <w:szCs w:val="21"/>
          <w:shd w:val="clear" w:color="auto" w:fill="auto"/>
          <w:lang w:val="en-US" w:eastAsia="zh-CN"/>
        </w:rPr>
      </w:pPr>
    </w:p>
    <w:p>
      <w:pPr>
        <w:jc w:val="left"/>
        <w:rPr>
          <w:rFonts w:hint="default" w:asciiTheme="minorEastAsia" w:hAnsiTheme="minorEastAsia" w:eastAsiaTheme="minorEastAsia" w:cstheme="minorEastAsia"/>
          <w:b w:val="0"/>
          <w:bCs w:val="0"/>
          <w:sz w:val="24"/>
          <w:szCs w:val="24"/>
          <w:shd w:val="clear" w:color="auto" w:fill="auto"/>
          <w:lang w:val="en-US" w:eastAsia="zh-CN"/>
        </w:rPr>
      </w:pPr>
      <w:r>
        <w:rPr>
          <w:rFonts w:hint="eastAsia" w:asciiTheme="minorEastAsia" w:hAnsiTheme="minorEastAsia" w:cstheme="minorEastAsia"/>
          <w:b w:val="0"/>
          <w:bCs w:val="0"/>
          <w:sz w:val="24"/>
          <w:szCs w:val="24"/>
          <w:shd w:val="clear" w:color="auto" w:fill="auto"/>
          <w:lang w:val="en-US" w:eastAsia="zh-CN"/>
        </w:rPr>
        <w:t>甲方：（买方）</w:t>
      </w:r>
      <w:r>
        <w:rPr>
          <w:rFonts w:hint="eastAsia" w:asciiTheme="minorEastAsia" w:hAnsiTheme="minorEastAsia" w:eastAsiaTheme="minorEastAsia" w:cstheme="minorEastAsia"/>
          <w:b w:val="0"/>
          <w:bCs w:val="0"/>
          <w:sz w:val="24"/>
          <w:szCs w:val="24"/>
          <w:u w:val="none"/>
          <w:shd w:val="clear" w:color="auto" w:fill="auto"/>
          <w:lang w:val="en-US" w:eastAsia="zh-CN"/>
        </w:rPr>
        <w:t xml:space="preserve"> </w:t>
      </w:r>
      <w:r>
        <w:rPr>
          <w:rFonts w:hint="eastAsia" w:asciiTheme="minorEastAsia" w:hAnsiTheme="minorEastAsia" w:cstheme="minorEastAsia"/>
          <w:b w:val="0"/>
          <w:bCs w:val="0"/>
          <w:sz w:val="24"/>
          <w:szCs w:val="24"/>
          <w:u w:val="none"/>
          <w:shd w:val="clear" w:color="auto" w:fill="auto"/>
          <w:lang w:val="en-US" w:eastAsia="zh-CN"/>
        </w:rPr>
        <w:t xml:space="preserve">  </w:t>
      </w:r>
      <w:r>
        <w:rPr>
          <w:rFonts w:hint="eastAsia" w:asciiTheme="minorEastAsia" w:hAnsiTheme="minorEastAsia" w:cstheme="minorEastAsia"/>
          <w:b w:val="0"/>
          <w:bCs w:val="0"/>
          <w:sz w:val="24"/>
          <w:szCs w:val="24"/>
          <w:u w:val="single"/>
          <w:shd w:val="clear" w:color="auto" w:fill="auto"/>
          <w:lang w:val="en-US" w:eastAsia="zh-CN"/>
        </w:rPr>
        <w:t xml:space="preserve">                             </w:t>
      </w:r>
      <w:r>
        <w:rPr>
          <w:rFonts w:hint="eastAsia" w:asciiTheme="minorEastAsia" w:hAnsiTheme="minorEastAsia" w:eastAsiaTheme="minorEastAsia" w:cstheme="minorEastAsia"/>
          <w:b w:val="0"/>
          <w:bCs w:val="0"/>
          <w:sz w:val="24"/>
          <w:szCs w:val="24"/>
          <w:u w:val="single"/>
          <w:shd w:val="clear" w:color="auto" w:fill="auto"/>
          <w:lang w:val="en-US" w:eastAsia="zh-CN"/>
        </w:rPr>
        <w:tab/>
      </w:r>
      <w:r>
        <w:rPr>
          <w:rFonts w:hint="eastAsia" w:asciiTheme="minorEastAsia" w:hAnsiTheme="minorEastAsia" w:eastAsiaTheme="minorEastAsia" w:cstheme="minorEastAsia"/>
          <w:b w:val="0"/>
          <w:bCs w:val="0"/>
          <w:sz w:val="24"/>
          <w:szCs w:val="24"/>
          <w:shd w:val="clear" w:color="auto" w:fill="auto"/>
          <w:lang w:val="en-US" w:eastAsia="zh-CN"/>
        </w:rPr>
        <w:tab/>
      </w:r>
      <w:r>
        <w:rPr>
          <w:rFonts w:hint="eastAsia" w:asciiTheme="minorEastAsia" w:hAnsiTheme="minorEastAsia" w:cstheme="minorEastAsia"/>
          <w:b w:val="0"/>
          <w:bCs w:val="0"/>
          <w:sz w:val="24"/>
          <w:szCs w:val="24"/>
          <w:shd w:val="clear" w:color="auto" w:fill="auto"/>
          <w:lang w:val="en-US" w:eastAsia="zh-CN"/>
        </w:rPr>
        <w:t xml:space="preserve">   合同编号：</w:t>
      </w:r>
      <w:r>
        <w:rPr>
          <w:rFonts w:hint="eastAsia" w:asciiTheme="minorEastAsia" w:hAnsiTheme="minorEastAsia" w:cstheme="minorEastAsia"/>
          <w:b w:val="0"/>
          <w:bCs w:val="0"/>
          <w:sz w:val="24"/>
          <w:szCs w:val="24"/>
          <w:u w:val="single"/>
          <w:shd w:val="clear" w:color="auto" w:fill="auto"/>
          <w:lang w:val="en-US" w:eastAsia="zh-CN"/>
        </w:rPr>
        <w:t xml:space="preserve">       </w:t>
      </w:r>
      <w:r>
        <w:rPr>
          <w:rFonts w:hint="eastAsia" w:asciiTheme="minorEastAsia" w:hAnsiTheme="minorEastAsia" w:cstheme="minorEastAsia"/>
          <w:b w:val="0"/>
          <w:bCs w:val="0"/>
          <w:sz w:val="24"/>
          <w:szCs w:val="24"/>
          <w:shd w:val="clear" w:color="auto" w:fill="auto"/>
          <w:lang w:val="en-US" w:eastAsia="zh-CN"/>
        </w:rPr>
        <w:t xml:space="preserve">   </w:t>
      </w:r>
    </w:p>
    <w:p>
      <w:pPr>
        <w:jc w:val="left"/>
        <w:rPr>
          <w:rFonts w:hint="default" w:asciiTheme="minorEastAsia" w:hAnsiTheme="minorEastAsia" w:cstheme="minorEastAsia"/>
          <w:b w:val="0"/>
          <w:bCs w:val="0"/>
          <w:sz w:val="24"/>
          <w:szCs w:val="24"/>
          <w:u w:val="single"/>
          <w:shd w:val="clear" w:color="auto" w:fill="auto"/>
          <w:lang w:val="en-US" w:eastAsia="zh-CN"/>
        </w:rPr>
      </w:pPr>
      <w:r>
        <w:rPr>
          <w:rFonts w:hint="eastAsia" w:asciiTheme="minorEastAsia" w:hAnsiTheme="minorEastAsia" w:cstheme="minorEastAsia"/>
          <w:b w:val="0"/>
          <w:bCs w:val="0"/>
          <w:sz w:val="24"/>
          <w:szCs w:val="24"/>
          <w:shd w:val="clear" w:color="auto" w:fill="auto"/>
          <w:lang w:val="en-US" w:eastAsia="zh-CN"/>
        </w:rPr>
        <w:t>乙方</w:t>
      </w:r>
      <w:r>
        <w:rPr>
          <w:rFonts w:hint="eastAsia" w:asciiTheme="minorEastAsia" w:hAnsiTheme="minorEastAsia" w:eastAsiaTheme="minorEastAsia" w:cstheme="minorEastAsia"/>
          <w:b w:val="0"/>
          <w:bCs w:val="0"/>
          <w:sz w:val="24"/>
          <w:szCs w:val="24"/>
          <w:shd w:val="clear" w:color="auto" w:fill="auto"/>
          <w:lang w:val="en-US" w:eastAsia="zh-CN"/>
        </w:rPr>
        <w:t>：</w:t>
      </w:r>
      <w:r>
        <w:rPr>
          <w:rFonts w:hint="eastAsia" w:asciiTheme="minorEastAsia" w:hAnsiTheme="minorEastAsia" w:cstheme="minorEastAsia"/>
          <w:b w:val="0"/>
          <w:bCs w:val="0"/>
          <w:sz w:val="24"/>
          <w:szCs w:val="24"/>
          <w:shd w:val="clear" w:color="auto" w:fill="auto"/>
          <w:lang w:val="en-US" w:eastAsia="zh-CN"/>
        </w:rPr>
        <w:t>（卖方）</w:t>
      </w:r>
      <w:r>
        <w:rPr>
          <w:rFonts w:hint="eastAsia" w:asciiTheme="minorEastAsia" w:hAnsiTheme="minorEastAsia" w:eastAsiaTheme="minorEastAsia" w:cstheme="minorEastAsia"/>
          <w:b w:val="0"/>
          <w:bCs w:val="0"/>
          <w:sz w:val="24"/>
          <w:szCs w:val="24"/>
          <w:shd w:val="clear" w:color="auto" w:fill="auto"/>
          <w:lang w:val="en-US" w:eastAsia="zh-CN"/>
        </w:rPr>
        <w:tab/>
      </w:r>
      <w:r>
        <w:rPr>
          <w:rFonts w:hint="eastAsia" w:asciiTheme="minorEastAsia" w:hAnsiTheme="minorEastAsia" w:cstheme="minorEastAsia"/>
          <w:b w:val="0"/>
          <w:bCs w:val="0"/>
          <w:sz w:val="24"/>
          <w:szCs w:val="24"/>
          <w:u w:val="single"/>
          <w:shd w:val="clear" w:color="auto" w:fill="auto"/>
          <w:lang w:val="en-US" w:eastAsia="zh-CN"/>
        </w:rPr>
        <w:t xml:space="preserve">                              </w:t>
      </w:r>
      <w:r>
        <w:rPr>
          <w:rFonts w:hint="eastAsia" w:asciiTheme="minorEastAsia" w:hAnsiTheme="minorEastAsia" w:eastAsiaTheme="minorEastAsia" w:cstheme="minorEastAsia"/>
          <w:b w:val="0"/>
          <w:bCs w:val="0"/>
          <w:sz w:val="24"/>
          <w:szCs w:val="24"/>
          <w:shd w:val="clear" w:color="auto" w:fill="auto"/>
          <w:lang w:val="en-US" w:eastAsia="zh-CN"/>
        </w:rPr>
        <w:tab/>
      </w:r>
      <w:r>
        <w:rPr>
          <w:rFonts w:hint="eastAsia" w:asciiTheme="minorEastAsia" w:hAnsiTheme="minorEastAsia" w:eastAsiaTheme="minorEastAsia" w:cstheme="minorEastAsia"/>
          <w:b w:val="0"/>
          <w:bCs w:val="0"/>
          <w:sz w:val="24"/>
          <w:szCs w:val="24"/>
          <w:shd w:val="clear" w:color="auto" w:fill="auto"/>
          <w:lang w:val="en-US" w:eastAsia="zh-CN"/>
        </w:rPr>
        <w:tab/>
      </w:r>
      <w:r>
        <w:rPr>
          <w:rFonts w:hint="eastAsia" w:asciiTheme="minorEastAsia" w:hAnsiTheme="minorEastAsia" w:eastAsiaTheme="minorEastAsia" w:cstheme="minorEastAsia"/>
          <w:b w:val="0"/>
          <w:bCs w:val="0"/>
          <w:sz w:val="24"/>
          <w:szCs w:val="24"/>
          <w:shd w:val="clear" w:color="auto" w:fill="auto"/>
          <w:lang w:val="en-US" w:eastAsia="zh-CN"/>
        </w:rPr>
        <w:t xml:space="preserve"> </w:t>
      </w:r>
      <w:r>
        <w:rPr>
          <w:rFonts w:hint="eastAsia" w:asciiTheme="minorEastAsia" w:hAnsiTheme="minorEastAsia" w:cstheme="minorEastAsia"/>
          <w:b w:val="0"/>
          <w:bCs w:val="0"/>
          <w:sz w:val="24"/>
          <w:szCs w:val="24"/>
          <w:shd w:val="clear" w:color="auto" w:fill="auto"/>
          <w:lang w:val="en-US" w:eastAsia="zh-CN"/>
        </w:rPr>
        <w:t xml:space="preserve">  </w:t>
      </w:r>
      <w:r>
        <w:rPr>
          <w:rFonts w:hint="eastAsia" w:asciiTheme="minorEastAsia" w:hAnsiTheme="minorEastAsia" w:eastAsiaTheme="minorEastAsia" w:cstheme="minorEastAsia"/>
          <w:b w:val="0"/>
          <w:bCs w:val="0"/>
          <w:sz w:val="24"/>
          <w:szCs w:val="24"/>
          <w:shd w:val="clear" w:color="auto" w:fill="auto"/>
          <w:lang w:val="en-US" w:eastAsia="zh-CN"/>
        </w:rPr>
        <w:t>签约地点：</w:t>
      </w:r>
      <w:r>
        <w:rPr>
          <w:rFonts w:hint="eastAsia" w:asciiTheme="minorEastAsia" w:hAnsiTheme="minorEastAsia" w:eastAsiaTheme="minorEastAsia" w:cstheme="minorEastAsia"/>
          <w:b w:val="0"/>
          <w:bCs w:val="0"/>
          <w:sz w:val="24"/>
          <w:szCs w:val="24"/>
          <w:u w:val="single"/>
          <w:shd w:val="clear" w:color="auto" w:fill="auto"/>
          <w:lang w:val="en-US" w:eastAsia="zh-CN"/>
        </w:rPr>
        <w:tab/>
      </w:r>
      <w:r>
        <w:rPr>
          <w:rFonts w:hint="eastAsia" w:asciiTheme="minorEastAsia" w:hAnsiTheme="minorEastAsia" w:cstheme="minorEastAsia"/>
          <w:b w:val="0"/>
          <w:bCs w:val="0"/>
          <w:sz w:val="24"/>
          <w:szCs w:val="24"/>
          <w:u w:val="single"/>
          <w:shd w:val="clear" w:color="auto" w:fill="auto"/>
          <w:lang w:val="en-US" w:eastAsia="zh-CN"/>
        </w:rPr>
        <w:t xml:space="preserve">      </w:t>
      </w:r>
    </w:p>
    <w:p>
      <w:pPr>
        <w:jc w:val="left"/>
        <w:rPr>
          <w:rFonts w:hint="eastAsia" w:asciiTheme="minorEastAsia" w:hAnsiTheme="minorEastAsia" w:cstheme="minorEastAsia"/>
          <w:b w:val="0"/>
          <w:bCs w:val="0"/>
          <w:sz w:val="24"/>
          <w:szCs w:val="24"/>
          <w:u w:val="singl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sz w:val="24"/>
          <w:szCs w:val="24"/>
          <w:shd w:val="clear" w:color="auto" w:fill="auto"/>
          <w:lang w:val="en-US" w:eastAsia="zh-CN"/>
        </w:rPr>
      </w:pPr>
      <w:r>
        <w:rPr>
          <w:rFonts w:hint="eastAsia" w:ascii="宋体" w:hAnsi="宋体"/>
          <w:sz w:val="24"/>
          <w:szCs w:val="24"/>
          <w:shd w:val="clear" w:color="auto" w:fill="auto"/>
          <w:lang w:val="en-US" w:eastAsia="zh-CN"/>
        </w:rPr>
        <w:t>根据《中华人民共和国民法典》</w:t>
      </w:r>
      <w:r>
        <w:rPr>
          <w:rFonts w:hint="eastAsia" w:asciiTheme="minorEastAsia" w:hAnsiTheme="minorEastAsia" w:cstheme="minorEastAsia"/>
          <w:b w:val="0"/>
          <w:bCs w:val="0"/>
          <w:sz w:val="24"/>
          <w:szCs w:val="24"/>
          <w:u w:val="none"/>
          <w:shd w:val="clear" w:color="auto" w:fill="auto"/>
          <w:lang w:val="en-US" w:eastAsia="zh-CN"/>
        </w:rPr>
        <w:t>相关法律法规的规定</w:t>
      </w:r>
      <w:r>
        <w:rPr>
          <w:rFonts w:hint="eastAsia" w:ascii="宋体" w:hAnsi="宋体"/>
          <w:sz w:val="24"/>
          <w:szCs w:val="24"/>
          <w:shd w:val="clear" w:color="auto" w:fill="auto"/>
          <w:lang w:val="en-US" w:eastAsia="zh-CN"/>
        </w:rPr>
        <w:t>、以及</w:t>
      </w:r>
      <w:r>
        <w:rPr>
          <w:rFonts w:hint="eastAsia" w:ascii="宋体" w:hAnsi="宋体"/>
          <w:sz w:val="24"/>
          <w:szCs w:val="24"/>
          <w:u w:val="single"/>
          <w:shd w:val="clear" w:color="auto" w:fill="auto"/>
          <w:lang w:val="en-US" w:eastAsia="zh-CN"/>
        </w:rPr>
        <w:t xml:space="preserve">    </w:t>
      </w:r>
      <w:r>
        <w:rPr>
          <w:rFonts w:hint="eastAsia" w:ascii="宋体" w:hAnsi="宋体"/>
          <w:sz w:val="24"/>
          <w:szCs w:val="24"/>
          <w:shd w:val="clear" w:color="auto" w:fill="auto"/>
          <w:lang w:val="en-US" w:eastAsia="zh-CN"/>
        </w:rPr>
        <w:t>年</w:t>
      </w:r>
      <w:r>
        <w:rPr>
          <w:rFonts w:hint="eastAsia" w:ascii="宋体" w:hAnsi="宋体"/>
          <w:sz w:val="24"/>
          <w:szCs w:val="24"/>
          <w:u w:val="single"/>
          <w:shd w:val="clear" w:color="auto" w:fill="auto"/>
          <w:lang w:val="en-US" w:eastAsia="zh-CN"/>
        </w:rPr>
        <w:t xml:space="preserve">  </w:t>
      </w:r>
      <w:r>
        <w:rPr>
          <w:rFonts w:hint="eastAsia" w:ascii="宋体" w:hAnsi="宋体"/>
          <w:sz w:val="24"/>
          <w:szCs w:val="24"/>
          <w:shd w:val="clear" w:color="auto" w:fill="auto"/>
          <w:lang w:val="en-US" w:eastAsia="zh-CN"/>
        </w:rPr>
        <w:t>月</w:t>
      </w:r>
      <w:r>
        <w:rPr>
          <w:rFonts w:hint="eastAsia" w:ascii="宋体" w:hAnsi="宋体"/>
          <w:sz w:val="24"/>
          <w:szCs w:val="24"/>
          <w:u w:val="single"/>
          <w:shd w:val="clear" w:color="auto" w:fill="auto"/>
          <w:lang w:val="en-US" w:eastAsia="zh-CN"/>
        </w:rPr>
        <w:t xml:space="preserve">  </w:t>
      </w:r>
      <w:r>
        <w:rPr>
          <w:rFonts w:hint="eastAsia" w:ascii="宋体" w:hAnsi="宋体"/>
          <w:sz w:val="24"/>
          <w:szCs w:val="24"/>
          <w:shd w:val="clear" w:color="auto" w:fill="auto"/>
          <w:lang w:val="en-US" w:eastAsia="zh-CN"/>
        </w:rPr>
        <w:t>日“</w:t>
      </w:r>
      <w:r>
        <w:rPr>
          <w:rFonts w:hint="eastAsia" w:hAnsi="宋体"/>
          <w:sz w:val="24"/>
          <w:szCs w:val="24"/>
          <w:u w:val="single"/>
          <w:shd w:val="clear" w:color="auto" w:fill="auto"/>
          <w:lang w:val="en-US" w:eastAsia="zh-CN"/>
        </w:rPr>
        <w:t>XXXXXXX</w:t>
      </w:r>
      <w:r>
        <w:rPr>
          <w:rFonts w:hint="eastAsia" w:ascii="宋体" w:hAnsi="宋体"/>
          <w:sz w:val="24"/>
          <w:szCs w:val="24"/>
          <w:u w:val="none"/>
          <w:shd w:val="clear" w:color="auto" w:fill="auto"/>
          <w:lang w:val="en-US" w:eastAsia="zh-CN"/>
        </w:rPr>
        <w:t>中选</w:t>
      </w:r>
      <w:r>
        <w:rPr>
          <w:rFonts w:hint="eastAsia" w:ascii="宋体" w:hAnsi="宋体"/>
          <w:sz w:val="24"/>
          <w:szCs w:val="24"/>
          <w:shd w:val="clear" w:color="auto" w:fill="auto"/>
          <w:lang w:val="en-US" w:eastAsia="zh-CN"/>
        </w:rPr>
        <w:t>通知书”</w:t>
      </w:r>
      <w:r>
        <w:rPr>
          <w:rFonts w:hint="eastAsia" w:ascii="宋体" w:hAnsi="宋体"/>
          <w:sz w:val="24"/>
          <w:szCs w:val="24"/>
          <w:shd w:val="clear" w:color="auto" w:fill="auto"/>
          <w:lang w:val="en-US" w:eastAsia="zh-Hans"/>
        </w:rPr>
        <w:t>，</w:t>
      </w:r>
      <w:r>
        <w:rPr>
          <w:rFonts w:hint="eastAsia" w:ascii="宋体" w:hAnsi="宋体"/>
          <w:sz w:val="24"/>
          <w:szCs w:val="24"/>
          <w:shd w:val="clear" w:color="auto" w:fill="auto"/>
          <w:lang w:val="en-US" w:eastAsia="zh-CN"/>
        </w:rPr>
        <w:t>签订本合同。</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Theme="minorEastAsia" w:hAnsiTheme="minorEastAsia" w:cstheme="minorEastAsia"/>
          <w:b w:val="0"/>
          <w:bCs w:val="0"/>
          <w:sz w:val="24"/>
          <w:szCs w:val="24"/>
          <w:u w:val="none"/>
          <w:shd w:val="clear" w:color="auto" w:fil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Theme="minorEastAsia" w:hAnsiTheme="minorEastAsia" w:cstheme="minorEastAsia"/>
          <w:b w:val="0"/>
          <w:bCs w:val="0"/>
          <w:sz w:val="24"/>
          <w:szCs w:val="24"/>
          <w:u w:val="none"/>
          <w:shd w:val="clear" w:color="auto" w:fill="auto"/>
          <w:lang w:val="en-US" w:eastAsia="zh-CN"/>
        </w:rPr>
      </w:pPr>
      <w:r>
        <w:rPr>
          <w:rFonts w:hint="eastAsia" w:asciiTheme="minorEastAsia" w:hAnsiTheme="minorEastAsia" w:eastAsiaTheme="minorEastAsia" w:cstheme="minorEastAsia"/>
          <w:b w:val="0"/>
          <w:bCs w:val="0"/>
          <w:kern w:val="2"/>
          <w:sz w:val="24"/>
          <w:szCs w:val="24"/>
          <w:shd w:val="clear" w:color="auto" w:fill="auto"/>
          <w:lang w:val="en-US" w:eastAsia="zh-CN" w:bidi="ar-SA"/>
        </w:rPr>
        <w:t>一、</w:t>
      </w:r>
      <w:r>
        <w:rPr>
          <w:rFonts w:hint="default" w:asciiTheme="minorEastAsia" w:hAnsiTheme="minorEastAsia" w:cstheme="minorEastAsia"/>
          <w:b w:val="0"/>
          <w:bCs w:val="0"/>
          <w:sz w:val="24"/>
          <w:szCs w:val="24"/>
          <w:u w:val="none"/>
          <w:shd w:val="clear" w:color="auto" w:fill="auto"/>
          <w:lang w:val="en-US" w:eastAsia="zh-CN"/>
        </w:rPr>
        <w:t>双方议定买卖标的物如下：</w:t>
      </w:r>
    </w:p>
    <w:tbl>
      <w:tblPr>
        <w:tblStyle w:val="17"/>
        <w:tblW w:w="83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598"/>
        <w:gridCol w:w="1188"/>
        <w:gridCol w:w="896"/>
        <w:gridCol w:w="934"/>
        <w:gridCol w:w="1432"/>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编号</w:t>
            </w:r>
          </w:p>
        </w:tc>
        <w:tc>
          <w:tcPr>
            <w:tcW w:w="1598"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产品名称及规格型号</w:t>
            </w:r>
          </w:p>
        </w:tc>
        <w:tc>
          <w:tcPr>
            <w:tcW w:w="1188"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生产厂家</w:t>
            </w:r>
          </w:p>
        </w:tc>
        <w:tc>
          <w:tcPr>
            <w:tcW w:w="896"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单位</w:t>
            </w:r>
          </w:p>
        </w:tc>
        <w:tc>
          <w:tcPr>
            <w:tcW w:w="934"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数量</w:t>
            </w:r>
          </w:p>
        </w:tc>
        <w:tc>
          <w:tcPr>
            <w:tcW w:w="1432"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单价</w:t>
            </w:r>
          </w:p>
        </w:tc>
        <w:tc>
          <w:tcPr>
            <w:tcW w:w="1492"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合计金额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1</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2</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shd w:val="clear" w:color="auto" w:fill="auto"/>
            <w:vAlign w:val="center"/>
          </w:tcPr>
          <w:p>
            <w:pPr>
              <w:numPr>
                <w:ilvl w:val="0"/>
                <w:numId w:val="0"/>
              </w:numPr>
              <w:ind w:left="0" w:leftChars="0" w:firstLine="0" w:firstLineChars="0"/>
              <w:jc w:val="center"/>
              <w:rPr>
                <w:rFonts w:hint="default" w:asciiTheme="minorEastAsia" w:hAnsiTheme="minorEastAsia" w:eastAsiaTheme="minorEastAsia" w:cstheme="minorEastAsia"/>
                <w:b w:val="0"/>
                <w:bCs w:val="0"/>
                <w:kern w:val="2"/>
                <w:sz w:val="24"/>
                <w:szCs w:val="24"/>
                <w:u w:val="none"/>
                <w:shd w:val="clear" w:color="auto" w:fill="auto"/>
                <w:vertAlign w:val="baseline"/>
                <w:lang w:val="en-US" w:eastAsia="zh-CN" w:bidi="ar-SA"/>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3</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4</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5</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6</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7</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8</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9</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777" w:type="dxa"/>
            <w:vAlign w:val="center"/>
          </w:tcPr>
          <w:p>
            <w:pPr>
              <w:numPr>
                <w:ilvl w:val="0"/>
                <w:numId w:val="0"/>
              </w:numPr>
              <w:jc w:val="center"/>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总计</w:t>
            </w:r>
          </w:p>
        </w:tc>
        <w:tc>
          <w:tcPr>
            <w:tcW w:w="159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188"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896"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934"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3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c>
          <w:tcPr>
            <w:tcW w:w="1492" w:type="dxa"/>
          </w:tcPr>
          <w:p>
            <w:pPr>
              <w:numPr>
                <w:ilvl w:val="0"/>
                <w:numId w:val="0"/>
              </w:numPr>
              <w:jc w:val="left"/>
              <w:rPr>
                <w:rFonts w:hint="default" w:asciiTheme="minorEastAsia" w:hAnsiTheme="minorEastAsia" w:cstheme="minorEastAsia"/>
                <w:b w:val="0"/>
                <w:bCs w:val="0"/>
                <w:sz w:val="24"/>
                <w:szCs w:val="24"/>
                <w:u w:val="none"/>
                <w:shd w:val="clear" w:color="auto" w:fil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317" w:type="dxa"/>
            <w:gridSpan w:val="7"/>
            <w:vAlign w:val="center"/>
          </w:tcPr>
          <w:p>
            <w:pPr>
              <w:numPr>
                <w:ilvl w:val="0"/>
                <w:numId w:val="0"/>
              </w:numPr>
              <w:jc w:val="both"/>
              <w:rPr>
                <w:rFonts w:hint="default"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总计人民币金额¥</w:t>
            </w:r>
            <w:r>
              <w:rPr>
                <w:rFonts w:hint="eastAsia" w:asciiTheme="minorEastAsia" w:hAnsiTheme="minorEastAsia" w:cstheme="minorEastAsia"/>
                <w:b w:val="0"/>
                <w:bCs w:val="0"/>
                <w:sz w:val="24"/>
                <w:szCs w:val="24"/>
                <w:u w:val="single"/>
                <w:shd w:val="clear" w:color="auto" w:fill="auto"/>
                <w:vertAlign w:val="baseline"/>
                <w:lang w:val="en-US" w:eastAsia="zh-CN"/>
              </w:rPr>
              <w:t xml:space="preserve">            </w:t>
            </w:r>
            <w:r>
              <w:rPr>
                <w:rFonts w:hint="eastAsia" w:asciiTheme="minorEastAsia" w:hAnsiTheme="minorEastAsia" w:cstheme="minorEastAsia"/>
                <w:b w:val="0"/>
                <w:bCs w:val="0"/>
                <w:sz w:val="24"/>
                <w:szCs w:val="24"/>
                <w:u w:val="none"/>
                <w:shd w:val="clear" w:color="auto" w:fill="auto"/>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317" w:type="dxa"/>
            <w:gridSpan w:val="7"/>
            <w:vAlign w:val="center"/>
          </w:tcPr>
          <w:p>
            <w:pPr>
              <w:numPr>
                <w:ilvl w:val="0"/>
                <w:numId w:val="0"/>
              </w:numPr>
              <w:jc w:val="both"/>
              <w:rPr>
                <w:rFonts w:hint="default" w:asciiTheme="minorEastAsia" w:hAnsiTheme="minorEastAsia" w:cstheme="minorEastAsia"/>
                <w:b w:val="0"/>
                <w:bCs w:val="0"/>
                <w:sz w:val="24"/>
                <w:szCs w:val="24"/>
                <w:u w:val="singl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税率</w:t>
            </w:r>
            <w:r>
              <w:rPr>
                <w:rFonts w:hint="eastAsia" w:asciiTheme="minorEastAsia" w:hAnsiTheme="minorEastAsia" w:cstheme="minorEastAsia"/>
                <w:b w:val="0"/>
                <w:bCs w:val="0"/>
                <w:sz w:val="24"/>
                <w:szCs w:val="24"/>
                <w:u w:val="single"/>
                <w:shd w:val="clear" w:color="auto" w:fill="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trPr>
        <w:tc>
          <w:tcPr>
            <w:tcW w:w="8317" w:type="dxa"/>
            <w:gridSpan w:val="7"/>
            <w:vAlign w:val="center"/>
          </w:tcPr>
          <w:p>
            <w:pPr>
              <w:numPr>
                <w:ilvl w:val="0"/>
                <w:numId w:val="0"/>
              </w:numPr>
              <w:jc w:val="both"/>
              <w:rPr>
                <w:rFonts w:hint="eastAsia" w:asciiTheme="minorEastAsia" w:hAnsiTheme="minorEastAsia" w:cstheme="minorEastAsia"/>
                <w:b w:val="0"/>
                <w:bCs w:val="0"/>
                <w:sz w:val="24"/>
                <w:szCs w:val="24"/>
                <w:u w:val="none"/>
                <w:shd w:val="clear" w:color="auto" w:fill="auto"/>
                <w:vertAlign w:val="baseline"/>
                <w:lang w:val="en-US" w:eastAsia="zh-CN"/>
              </w:rPr>
            </w:pPr>
            <w:r>
              <w:rPr>
                <w:rFonts w:hint="eastAsia" w:asciiTheme="minorEastAsia" w:hAnsiTheme="minorEastAsia" w:cstheme="minorEastAsia"/>
                <w:b w:val="0"/>
                <w:bCs w:val="0"/>
                <w:sz w:val="24"/>
                <w:szCs w:val="24"/>
                <w:u w:val="none"/>
                <w:shd w:val="clear" w:color="auto" w:fill="auto"/>
                <w:vertAlign w:val="baseline"/>
                <w:lang w:val="en-US" w:eastAsia="zh-CN"/>
              </w:rPr>
              <w:t>不含税金额¥</w:t>
            </w:r>
            <w:r>
              <w:rPr>
                <w:rFonts w:hint="eastAsia" w:asciiTheme="minorEastAsia" w:hAnsiTheme="minorEastAsia" w:cstheme="minorEastAsia"/>
                <w:b w:val="0"/>
                <w:bCs w:val="0"/>
                <w:sz w:val="24"/>
                <w:szCs w:val="24"/>
                <w:u w:val="single"/>
                <w:shd w:val="clear" w:color="auto" w:fill="auto"/>
                <w:vertAlign w:val="baseline"/>
                <w:lang w:val="en-US" w:eastAsia="zh-CN"/>
              </w:rPr>
              <w:t xml:space="preserve">            </w:t>
            </w:r>
            <w:r>
              <w:rPr>
                <w:rFonts w:hint="eastAsia" w:asciiTheme="minorEastAsia" w:hAnsiTheme="minorEastAsia" w:cstheme="minorEastAsia"/>
                <w:b w:val="0"/>
                <w:bCs w:val="0"/>
                <w:sz w:val="24"/>
                <w:szCs w:val="24"/>
                <w:u w:val="none"/>
                <w:shd w:val="clear" w:color="auto" w:fill="auto"/>
                <w:vertAlign w:val="baseline"/>
                <w:lang w:val="en-US" w:eastAsia="zh-CN"/>
              </w:rPr>
              <w:t>（大写）：</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480" w:firstLineChars="200"/>
        <w:jc w:val="left"/>
        <w:textAlignment w:val="auto"/>
        <w:rPr>
          <w:rFonts w:hint="default" w:asciiTheme="minorEastAsia" w:hAnsiTheme="minorEastAsia" w:cstheme="minorEastAsia"/>
          <w:b w:val="0"/>
          <w:bCs w:val="0"/>
          <w:sz w:val="24"/>
          <w:szCs w:val="24"/>
          <w:u w:val="none"/>
          <w:shd w:val="clear" w:color="auto" w:fill="auto"/>
          <w:lang w:val="en-US" w:eastAsia="zh-CN"/>
        </w:rPr>
      </w:pPr>
      <w:r>
        <w:rPr>
          <w:rFonts w:hint="eastAsia" w:asciiTheme="minorEastAsia" w:hAnsiTheme="minorEastAsia" w:cstheme="minorEastAsia"/>
          <w:b w:val="0"/>
          <w:bCs w:val="0"/>
          <w:sz w:val="24"/>
          <w:szCs w:val="24"/>
          <w:u w:val="none"/>
          <w:shd w:val="clear" w:color="auto" w:fill="auto"/>
          <w:lang w:val="en-US" w:eastAsia="zh-CN"/>
        </w:rPr>
        <w:t>二、交货及运输方式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sz w:val="24"/>
          <w:szCs w:val="24"/>
          <w:u w:val="none"/>
          <w:shd w:val="clear" w:color="auto" w:fill="auto"/>
          <w:lang w:val="en-US" w:eastAsia="zh-CN"/>
        </w:rPr>
      </w:pPr>
      <w:r>
        <w:rPr>
          <w:rFonts w:hint="eastAsia" w:asciiTheme="minorEastAsia" w:hAnsiTheme="minorEastAsia" w:cstheme="minorEastAsia"/>
          <w:b w:val="0"/>
          <w:bCs w:val="0"/>
          <w:sz w:val="24"/>
          <w:szCs w:val="24"/>
          <w:u w:val="none"/>
          <w:shd w:val="clear" w:color="auto" w:fill="auto"/>
          <w:lang w:val="en-US" w:eastAsia="zh-CN"/>
        </w:rPr>
        <w:t>1.</w:t>
      </w:r>
      <w:r>
        <w:rPr>
          <w:rFonts w:hint="default" w:asciiTheme="minorEastAsia" w:hAnsiTheme="minorEastAsia" w:cstheme="minorEastAsia"/>
          <w:b w:val="0"/>
          <w:bCs w:val="0"/>
          <w:sz w:val="24"/>
          <w:szCs w:val="24"/>
          <w:u w:val="none"/>
          <w:shd w:val="clear" w:color="auto" w:fill="auto"/>
          <w:lang w:val="en-US" w:eastAsia="zh-CN"/>
        </w:rPr>
        <w:t>交货日期：</w:t>
      </w:r>
      <w:r>
        <w:rPr>
          <w:rFonts w:hint="eastAsia" w:asciiTheme="minorEastAsia" w:hAnsiTheme="minorEastAsia" w:cstheme="minorEastAsia"/>
          <w:b w:val="0"/>
          <w:bCs w:val="0"/>
          <w:sz w:val="24"/>
          <w:szCs w:val="24"/>
          <w:u w:val="none"/>
          <w:shd w:val="clear" w:color="auto" w:fill="auto"/>
          <w:lang w:val="en-US" w:eastAsia="zh-CN"/>
        </w:rPr>
        <w:t>乙方</w:t>
      </w:r>
      <w:r>
        <w:rPr>
          <w:rFonts w:hint="default" w:asciiTheme="minorEastAsia" w:hAnsiTheme="minorEastAsia" w:cstheme="minorEastAsia"/>
          <w:b w:val="0"/>
          <w:bCs w:val="0"/>
          <w:sz w:val="24"/>
          <w:szCs w:val="24"/>
          <w:u w:val="none"/>
          <w:shd w:val="clear" w:color="auto" w:fill="auto"/>
          <w:lang w:val="en-US" w:eastAsia="zh-CN"/>
        </w:rPr>
        <w:t>应于</w:t>
      </w:r>
      <w:r>
        <w:rPr>
          <w:rFonts w:hint="default" w:asciiTheme="minorEastAsia" w:hAnsiTheme="minorEastAsia" w:cstheme="minorEastAsia"/>
          <w:b w:val="0"/>
          <w:bCs w:val="0"/>
          <w:sz w:val="24"/>
          <w:szCs w:val="24"/>
          <w:u w:val="single"/>
          <w:shd w:val="clear" w:color="auto" w:fill="auto"/>
          <w:lang w:val="en-US" w:eastAsia="zh-CN"/>
        </w:rPr>
        <w:tab/>
      </w:r>
      <w:r>
        <w:rPr>
          <w:rFonts w:hint="eastAsia" w:asciiTheme="minorEastAsia" w:hAnsiTheme="minorEastAsia" w:cstheme="minorEastAsia"/>
          <w:b w:val="0"/>
          <w:bCs w:val="0"/>
          <w:sz w:val="24"/>
          <w:szCs w:val="24"/>
          <w:u w:val="single"/>
          <w:shd w:val="clear" w:color="auto" w:fill="auto"/>
          <w:lang w:val="en-US" w:eastAsia="zh-CN"/>
        </w:rPr>
        <w:t xml:space="preserve">  </w:t>
      </w:r>
      <w:r>
        <w:rPr>
          <w:rFonts w:hint="default" w:asciiTheme="minorEastAsia" w:hAnsiTheme="minorEastAsia" w:cstheme="minorEastAsia"/>
          <w:b w:val="0"/>
          <w:bCs w:val="0"/>
          <w:sz w:val="24"/>
          <w:szCs w:val="24"/>
          <w:u w:val="none"/>
          <w:shd w:val="clear" w:color="auto" w:fill="auto"/>
          <w:lang w:val="en-US" w:eastAsia="zh-CN"/>
        </w:rPr>
        <w:t>年</w:t>
      </w:r>
      <w:r>
        <w:rPr>
          <w:rFonts w:hint="default" w:asciiTheme="minorEastAsia" w:hAnsiTheme="minorEastAsia" w:cstheme="minorEastAsia"/>
          <w:b w:val="0"/>
          <w:bCs w:val="0"/>
          <w:sz w:val="24"/>
          <w:szCs w:val="24"/>
          <w:u w:val="single"/>
          <w:shd w:val="clear" w:color="auto" w:fill="auto"/>
          <w:lang w:val="en-US" w:eastAsia="zh-CN"/>
        </w:rPr>
        <w:tab/>
      </w:r>
      <w:r>
        <w:rPr>
          <w:rFonts w:hint="default" w:asciiTheme="minorEastAsia" w:hAnsiTheme="minorEastAsia" w:cstheme="minorEastAsia"/>
          <w:b w:val="0"/>
          <w:bCs w:val="0"/>
          <w:sz w:val="24"/>
          <w:szCs w:val="24"/>
          <w:u w:val="none"/>
          <w:shd w:val="clear" w:color="auto" w:fill="auto"/>
          <w:lang w:val="en-US" w:eastAsia="zh-CN"/>
        </w:rPr>
        <w:t>月</w:t>
      </w:r>
      <w:r>
        <w:rPr>
          <w:rFonts w:hint="default" w:asciiTheme="minorEastAsia" w:hAnsiTheme="minorEastAsia" w:cstheme="minorEastAsia"/>
          <w:b w:val="0"/>
          <w:bCs w:val="0"/>
          <w:sz w:val="24"/>
          <w:szCs w:val="24"/>
          <w:u w:val="single"/>
          <w:shd w:val="clear" w:color="auto" w:fill="auto"/>
          <w:lang w:val="en-US" w:eastAsia="zh-CN"/>
        </w:rPr>
        <w:tab/>
      </w:r>
      <w:r>
        <w:rPr>
          <w:rFonts w:hint="default" w:asciiTheme="minorEastAsia" w:hAnsiTheme="minorEastAsia" w:cstheme="minorEastAsia"/>
          <w:b w:val="0"/>
          <w:bCs w:val="0"/>
          <w:sz w:val="24"/>
          <w:szCs w:val="24"/>
          <w:u w:val="single"/>
          <w:shd w:val="clear" w:color="auto" w:fill="auto"/>
          <w:lang w:val="en-US" w:eastAsia="zh-CN"/>
        </w:rPr>
        <w:t xml:space="preserve"> </w:t>
      </w:r>
      <w:r>
        <w:rPr>
          <w:rFonts w:hint="default" w:asciiTheme="minorEastAsia" w:hAnsiTheme="minorEastAsia" w:cstheme="minorEastAsia"/>
          <w:b w:val="0"/>
          <w:bCs w:val="0"/>
          <w:sz w:val="24"/>
          <w:szCs w:val="24"/>
          <w:u w:val="none"/>
          <w:shd w:val="clear" w:color="auto" w:fill="auto"/>
          <w:lang w:val="en-US" w:eastAsia="zh-CN"/>
        </w:rPr>
        <w:t>日交付上述货物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sz w:val="24"/>
          <w:szCs w:val="24"/>
          <w:u w:val="single"/>
          <w:shd w:val="clear" w:color="auto" w:fill="auto"/>
          <w:lang w:val="en-US" w:eastAsia="zh-CN"/>
        </w:rPr>
      </w:pPr>
      <w:r>
        <w:rPr>
          <w:rFonts w:hint="eastAsia" w:asciiTheme="minorEastAsia" w:hAnsiTheme="minorEastAsia" w:cstheme="minorEastAsia"/>
          <w:b w:val="0"/>
          <w:bCs w:val="0"/>
          <w:sz w:val="24"/>
          <w:szCs w:val="24"/>
          <w:u w:val="none"/>
          <w:shd w:val="clear" w:color="auto" w:fill="auto"/>
          <w:lang w:val="en-US" w:eastAsia="zh-CN"/>
        </w:rPr>
        <w:t>2.</w:t>
      </w:r>
      <w:r>
        <w:rPr>
          <w:rFonts w:hint="default" w:asciiTheme="minorEastAsia" w:hAnsiTheme="minorEastAsia" w:cstheme="minorEastAsia"/>
          <w:b w:val="0"/>
          <w:bCs w:val="0"/>
          <w:sz w:val="24"/>
          <w:szCs w:val="24"/>
          <w:u w:val="none"/>
          <w:shd w:val="clear" w:color="auto" w:fill="auto"/>
          <w:lang w:val="en-US" w:eastAsia="zh-CN"/>
        </w:rPr>
        <w:t>交货地点：</w:t>
      </w:r>
      <w:r>
        <w:rPr>
          <w:rFonts w:hint="eastAsia" w:asciiTheme="minorEastAsia" w:hAnsiTheme="minorEastAsia" w:cstheme="minorEastAsia"/>
          <w:b w:val="0"/>
          <w:bCs w:val="0"/>
          <w:sz w:val="24"/>
          <w:szCs w:val="24"/>
          <w:u w:val="single"/>
          <w:shd w:val="clear" w:color="auto" w:fill="auto"/>
          <w:lang w:val="en-US" w:eastAsia="zh-CN"/>
        </w:rPr>
        <w:t xml:space="preserve">                           </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sz w:val="24"/>
          <w:szCs w:val="24"/>
          <w:u w:val="singl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3.运输方式：</w:t>
      </w:r>
      <w:r>
        <w:rPr>
          <w:rFonts w:hint="eastAsia" w:asciiTheme="minorEastAsia" w:hAnsiTheme="minorEastAsia" w:cstheme="minorEastAsia"/>
          <w:b w:val="0"/>
          <w:bCs w:val="0"/>
          <w:sz w:val="24"/>
          <w:szCs w:val="24"/>
          <w:u w:val="single"/>
          <w:shd w:val="clear" w:color="auto" w:fill="auto"/>
          <w:lang w:val="en-US" w:eastAsia="zh-CN"/>
        </w:rPr>
        <w:t xml:space="preserve">                        </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Chars="0"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三、付款期限及结算方式</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default" w:asciiTheme="minorEastAsia" w:hAnsiTheme="minorEastAsia" w:cstheme="minorEastAsia"/>
          <w:b w:val="0"/>
          <w:bCs w:val="0"/>
          <w:color w:val="auto"/>
          <w:sz w:val="24"/>
          <w:szCs w:val="24"/>
          <w:u w:val="none"/>
          <w:shd w:val="clear" w:color="auto" w:fill="auto"/>
          <w:lang w:val="en-US" w:eastAsia="zh-CN"/>
        </w:rPr>
        <w:t>1</w:t>
      </w:r>
      <w:r>
        <w:rPr>
          <w:rFonts w:hint="eastAsia" w:asciiTheme="minorEastAsia" w:hAnsiTheme="minorEastAsia" w:cstheme="minorEastAsia"/>
          <w:b w:val="0"/>
          <w:bCs w:val="0"/>
          <w:color w:val="auto"/>
          <w:sz w:val="24"/>
          <w:szCs w:val="24"/>
          <w:u w:val="none"/>
          <w:shd w:val="clear" w:color="auto" w:fill="auto"/>
          <w:lang w:val="en-US" w:eastAsia="zh-CN"/>
        </w:rPr>
        <w:t>.合同签订后，乙方按时交付甲方货物，并同时开具税率为</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%的增值税专用发票给甲方，甲方在收到货物和发票后在</w:t>
      </w:r>
      <w:r>
        <w:rPr>
          <w:rFonts w:hint="default" w:asciiTheme="minorEastAsia" w:hAnsiTheme="minorEastAsia" w:cstheme="minorEastAsia"/>
          <w:b w:val="0"/>
          <w:bCs w:val="0"/>
          <w:color w:val="auto"/>
          <w:sz w:val="24"/>
          <w:szCs w:val="24"/>
          <w:u w:val="none"/>
          <w:shd w:val="clear" w:color="auto" w:fill="auto"/>
          <w:lang w:val="en-US" w:eastAsia="zh-CN"/>
        </w:rPr>
        <w:t>应于___年___月___日前支付货款总金额的</w:t>
      </w:r>
      <w:r>
        <w:rPr>
          <w:rFonts w:hint="default" w:asciiTheme="minorEastAsia" w:hAnsiTheme="minorEastAsia" w:cstheme="minorEastAsia"/>
          <w:b w:val="0"/>
          <w:bCs w:val="0"/>
          <w:color w:val="auto"/>
          <w:sz w:val="24"/>
          <w:szCs w:val="24"/>
          <w:u w:val="single"/>
          <w:shd w:val="clear" w:color="auto" w:fill="auto"/>
          <w:lang w:val="en-US" w:eastAsia="zh-CN"/>
        </w:rPr>
        <w:tab/>
      </w:r>
      <w:r>
        <w:rPr>
          <w:rFonts w:hint="eastAsia" w:asciiTheme="minorEastAsia" w:hAnsiTheme="minorEastAsia" w:cstheme="minorEastAsia"/>
          <w:b w:val="0"/>
          <w:bCs w:val="0"/>
          <w:color w:val="auto"/>
          <w:sz w:val="24"/>
          <w:szCs w:val="24"/>
          <w:u w:val="single"/>
          <w:shd w:val="clear" w:color="auto" w:fill="auto"/>
          <w:lang w:val="en-US" w:eastAsia="zh-CN"/>
        </w:rPr>
        <w:t xml:space="preserve">97  </w:t>
      </w:r>
      <w:r>
        <w:rPr>
          <w:rFonts w:hint="default" w:asciiTheme="minorEastAsia" w:hAnsiTheme="minorEastAsia" w:cstheme="minorEastAsia"/>
          <w:b w:val="0"/>
          <w:bCs w:val="0"/>
          <w:color w:val="auto"/>
          <w:sz w:val="24"/>
          <w:szCs w:val="24"/>
          <w:u w:val="none"/>
          <w:shd w:val="clear" w:color="auto" w:fill="auto"/>
          <w:lang w:val="en-US" w:eastAsia="zh-CN"/>
        </w:rPr>
        <w:t>%，计人民币</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元(大写：_____________）</w:t>
      </w:r>
      <w:r>
        <w:rPr>
          <w:rFonts w:hint="eastAsia" w:asciiTheme="minorEastAsia" w:hAnsiTheme="minorEastAsia" w:cstheme="minorEastAsia"/>
          <w:b w:val="0"/>
          <w:bCs w:val="0"/>
          <w:color w:val="auto"/>
          <w:sz w:val="24"/>
          <w:szCs w:val="24"/>
          <w:u w:val="none"/>
          <w:shd w:val="clear" w:color="auto" w:fill="auto"/>
          <w:lang w:val="en-US" w:eastAsia="zh-CN"/>
        </w:rPr>
        <w:t>， 剩余</w:t>
      </w:r>
      <w:r>
        <w:rPr>
          <w:rFonts w:hint="eastAsia" w:asciiTheme="minorEastAsia" w:hAnsiTheme="minorEastAsia" w:cstheme="minorEastAsia"/>
          <w:b w:val="0"/>
          <w:bCs w:val="0"/>
          <w:sz w:val="24"/>
          <w:szCs w:val="24"/>
          <w:u w:val="single"/>
          <w:shd w:val="clear" w:color="auto" w:fill="auto"/>
          <w:lang w:val="en-US" w:eastAsia="zh-CN"/>
        </w:rPr>
        <w:t xml:space="preserve">   3  </w:t>
      </w:r>
      <w:r>
        <w:rPr>
          <w:rFonts w:hint="eastAsia" w:asciiTheme="minorEastAsia" w:hAnsiTheme="minorEastAsia" w:cstheme="minorEastAsia"/>
          <w:b w:val="0"/>
          <w:bCs w:val="0"/>
          <w:color w:val="auto"/>
          <w:sz w:val="24"/>
          <w:szCs w:val="24"/>
          <w:u w:val="none"/>
          <w:shd w:val="clear" w:color="auto" w:fill="auto"/>
          <w:lang w:val="en-US" w:eastAsia="zh-CN"/>
        </w:rPr>
        <w:t>%的货款作为质保金，待质保期届满支付。</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eastAsia"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2.货款支付方式：</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 xml:space="preserve">         </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600" w:leftChars="0"/>
        <w:jc w:val="left"/>
        <w:textAlignment w:val="auto"/>
        <w:rPr>
          <w:rFonts w:hint="eastAsia"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四、违约责任</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eastAsia"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逾期付款，每超过一天应当支付货款总金额的</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single"/>
          <w:shd w:val="clear" w:color="auto" w:fill="auto"/>
          <w:lang w:val="en-US" w:eastAsia="zh-CN"/>
        </w:rPr>
        <w:tab/>
      </w:r>
      <w:r>
        <w:rPr>
          <w:rFonts w:hint="default" w:asciiTheme="minorEastAsia" w:hAnsiTheme="minorEastAsia" w:cstheme="minorEastAsia"/>
          <w:b w:val="0"/>
          <w:bCs w:val="0"/>
          <w:color w:val="auto"/>
          <w:sz w:val="24"/>
          <w:szCs w:val="24"/>
          <w:u w:val="none"/>
          <w:shd w:val="clear" w:color="auto" w:fill="auto"/>
          <w:lang w:val="en-US" w:eastAsia="zh-CN"/>
        </w:rPr>
        <w:t xml:space="preserve">‰滞纳金。 </w:t>
      </w: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逾期交货，每超过一天应当支付货款总金额的</w:t>
      </w:r>
      <w:r>
        <w:rPr>
          <w:rFonts w:hint="default" w:asciiTheme="minorEastAsia" w:hAnsiTheme="minorEastAsia" w:cstheme="minorEastAsia"/>
          <w:b w:val="0"/>
          <w:bCs w:val="0"/>
          <w:color w:val="auto"/>
          <w:sz w:val="24"/>
          <w:szCs w:val="24"/>
          <w:u w:val="single"/>
          <w:shd w:val="clear" w:color="auto" w:fill="auto"/>
          <w:lang w:val="en-US" w:eastAsia="zh-CN"/>
        </w:rPr>
        <w:tab/>
      </w:r>
      <w:r>
        <w:rPr>
          <w:rFonts w:hint="default"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‰滞纳金，不可抗力导致交货延误除外。如</w:t>
      </w:r>
      <w:r>
        <w:rPr>
          <w:rFonts w:hint="eastAsia" w:asciiTheme="minorEastAsia" w:hAnsiTheme="minorEastAsia" w:cstheme="minorEastAsia"/>
          <w:b w:val="0"/>
          <w:bCs w:val="0"/>
          <w:color w:val="auto"/>
          <w:sz w:val="24"/>
          <w:szCs w:val="24"/>
          <w:u w:val="none"/>
          <w:shd w:val="clear" w:color="auto" w:fill="auto"/>
          <w:lang w:val="en-US" w:eastAsia="zh-CN"/>
        </w:rPr>
        <w:t>乙方</w:t>
      </w:r>
      <w:r>
        <w:rPr>
          <w:rFonts w:hint="default" w:asciiTheme="minorEastAsia" w:hAnsiTheme="minorEastAsia" w:cstheme="minorEastAsia"/>
          <w:b w:val="0"/>
          <w:bCs w:val="0"/>
          <w:color w:val="auto"/>
          <w:sz w:val="24"/>
          <w:szCs w:val="24"/>
          <w:u w:val="none"/>
          <w:shd w:val="clear" w:color="auto" w:fill="auto"/>
          <w:lang w:val="en-US" w:eastAsia="zh-CN"/>
        </w:rPr>
        <w:t>逾期付款，除</w:t>
      </w:r>
      <w:r>
        <w:rPr>
          <w:rFonts w:hint="eastAsia" w:asciiTheme="minorEastAsia" w:hAnsiTheme="minorEastAsia" w:cstheme="minorEastAsia"/>
          <w:b w:val="0"/>
          <w:bCs w:val="0"/>
          <w:color w:val="auto"/>
          <w:sz w:val="24"/>
          <w:szCs w:val="24"/>
          <w:u w:val="none"/>
          <w:shd w:val="clear" w:color="auto" w:fill="auto"/>
          <w:lang w:val="en-US" w:eastAsia="zh-CN"/>
        </w:rPr>
        <w:t>承担上述</w:t>
      </w:r>
      <w:r>
        <w:rPr>
          <w:rFonts w:hint="default" w:asciiTheme="minorEastAsia" w:hAnsiTheme="minorEastAsia" w:cstheme="minorEastAsia"/>
          <w:b w:val="0"/>
          <w:bCs w:val="0"/>
          <w:color w:val="auto"/>
          <w:sz w:val="24"/>
          <w:szCs w:val="24"/>
          <w:u w:val="none"/>
          <w:shd w:val="clear" w:color="auto" w:fill="auto"/>
          <w:lang w:val="en-US" w:eastAsia="zh-CN"/>
        </w:rPr>
        <w:t>违约责任外，还应赔偿</w:t>
      </w: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实际损失，包括但不限于</w:t>
      </w: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未交付货品所产生的运输仓储费用，差旅费用</w:t>
      </w:r>
      <w:r>
        <w:rPr>
          <w:rFonts w:hint="eastAsia" w:asciiTheme="minorEastAsia" w:hAnsiTheme="minorEastAsia" w:cstheme="minorEastAsia"/>
          <w:b w:val="0"/>
          <w:bCs w:val="0"/>
          <w:color w:val="auto"/>
          <w:sz w:val="24"/>
          <w:szCs w:val="24"/>
          <w:u w:val="none"/>
          <w:shd w:val="clear" w:color="auto" w:fill="auto"/>
          <w:lang w:val="en-US" w:eastAsia="zh-CN"/>
        </w:rPr>
        <w:t xml:space="preserve">等。   </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eastAsia"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五、验收</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1.验收时间：乙方应当自</w:t>
      </w:r>
      <w:r>
        <w:rPr>
          <w:rFonts w:hint="default" w:asciiTheme="minorEastAsia" w:hAnsiTheme="minorEastAsia" w:cstheme="minorEastAsia"/>
          <w:b w:val="0"/>
          <w:bCs w:val="0"/>
          <w:color w:val="auto"/>
          <w:sz w:val="24"/>
          <w:szCs w:val="24"/>
          <w:u w:val="none"/>
          <w:shd w:val="clear" w:color="auto" w:fill="auto"/>
          <w:lang w:val="en-US" w:eastAsia="zh-CN"/>
        </w:rPr>
        <w:t>收到货物后</w:t>
      </w:r>
      <w:r>
        <w:rPr>
          <w:rFonts w:hint="default" w:asciiTheme="minorEastAsia" w:hAnsiTheme="minorEastAsia" w:cstheme="minorEastAsia"/>
          <w:b w:val="0"/>
          <w:bCs w:val="0"/>
          <w:color w:val="auto"/>
          <w:sz w:val="24"/>
          <w:szCs w:val="24"/>
          <w:u w:val="single"/>
          <w:shd w:val="clear" w:color="auto" w:fill="auto"/>
          <w:lang w:val="en-US" w:eastAsia="zh-CN"/>
        </w:rPr>
        <w:tab/>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日内对货物进行验收，如有异议，应</w:t>
      </w:r>
      <w:r>
        <w:rPr>
          <w:rFonts w:hint="eastAsia" w:asciiTheme="minorEastAsia" w:hAnsiTheme="minorEastAsia" w:cstheme="minorEastAsia"/>
          <w:b w:val="0"/>
          <w:bCs w:val="0"/>
          <w:color w:val="auto"/>
          <w:sz w:val="24"/>
          <w:szCs w:val="24"/>
          <w:u w:val="none"/>
          <w:shd w:val="clear" w:color="auto" w:fill="auto"/>
          <w:lang w:val="en-US" w:eastAsia="zh-CN"/>
        </w:rPr>
        <w:t>在收到货物后</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日</w:t>
      </w:r>
      <w:r>
        <w:rPr>
          <w:rFonts w:hint="default" w:asciiTheme="minorEastAsia" w:hAnsiTheme="minorEastAsia" w:cstheme="minorEastAsia"/>
          <w:b w:val="0"/>
          <w:bCs w:val="0"/>
          <w:color w:val="auto"/>
          <w:sz w:val="24"/>
          <w:szCs w:val="24"/>
          <w:u w:val="none"/>
          <w:shd w:val="clear" w:color="auto" w:fill="auto"/>
          <w:lang w:val="en-US" w:eastAsia="zh-CN"/>
        </w:rPr>
        <w:t>以书面形式</w:t>
      </w:r>
      <w:r>
        <w:rPr>
          <w:rFonts w:hint="eastAsia" w:asciiTheme="minorEastAsia" w:hAnsiTheme="minorEastAsia" w:cstheme="minorEastAsia"/>
          <w:b w:val="0"/>
          <w:bCs w:val="0"/>
          <w:color w:val="auto"/>
          <w:sz w:val="24"/>
          <w:szCs w:val="24"/>
          <w:u w:val="none"/>
          <w:shd w:val="clear" w:color="auto" w:fill="auto"/>
          <w:lang w:val="en-US" w:eastAsia="zh-CN"/>
        </w:rPr>
        <w:t>提出，经认定有效</w:t>
      </w:r>
      <w:r>
        <w:rPr>
          <w:rFonts w:hint="default" w:asciiTheme="minorEastAsia" w:hAnsiTheme="minorEastAsia" w:cstheme="minorEastAsia"/>
          <w:b w:val="0"/>
          <w:bCs w:val="0"/>
          <w:color w:val="auto"/>
          <w:sz w:val="24"/>
          <w:szCs w:val="24"/>
          <w:u w:val="none"/>
          <w:shd w:val="clear" w:color="auto" w:fill="auto"/>
          <w:lang w:val="en-US"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2.</w:t>
      </w:r>
      <w:r>
        <w:rPr>
          <w:rFonts w:hint="default" w:asciiTheme="minorEastAsia" w:hAnsiTheme="minorEastAsia" w:cstheme="minorEastAsia"/>
          <w:b w:val="0"/>
          <w:bCs w:val="0"/>
          <w:color w:val="auto"/>
          <w:sz w:val="24"/>
          <w:szCs w:val="24"/>
          <w:u w:val="none"/>
          <w:shd w:val="clear" w:color="auto" w:fill="auto"/>
          <w:lang w:val="en-US" w:eastAsia="zh-CN"/>
        </w:rPr>
        <w:t>验收</w:t>
      </w:r>
      <w:r>
        <w:rPr>
          <w:rFonts w:hint="eastAsia" w:asciiTheme="minorEastAsia" w:hAnsiTheme="minorEastAsia" w:cstheme="minorEastAsia"/>
          <w:b w:val="0"/>
          <w:bCs w:val="0"/>
          <w:color w:val="auto"/>
          <w:sz w:val="24"/>
          <w:szCs w:val="24"/>
          <w:u w:val="none"/>
          <w:shd w:val="clear" w:color="auto" w:fill="auto"/>
          <w:lang w:val="en-US" w:eastAsia="zh-CN"/>
        </w:rPr>
        <w:t>质量</w:t>
      </w:r>
      <w:r>
        <w:rPr>
          <w:rFonts w:hint="default" w:asciiTheme="minorEastAsia" w:hAnsiTheme="minorEastAsia" w:cstheme="minorEastAsia"/>
          <w:b w:val="0"/>
          <w:bCs w:val="0"/>
          <w:color w:val="auto"/>
          <w:sz w:val="24"/>
          <w:szCs w:val="24"/>
          <w:u w:val="none"/>
          <w:shd w:val="clear" w:color="auto" w:fill="auto"/>
          <w:lang w:val="en-US" w:eastAsia="zh-CN"/>
        </w:rPr>
        <w:t>标准：按生产厂家说明书规定的企业标准进行验收。附国家指定的计量检测单位出具的检定证书。</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六</w:t>
      </w:r>
      <w:r>
        <w:rPr>
          <w:rFonts w:hint="default" w:asciiTheme="minorEastAsia" w:hAnsiTheme="minorEastAsia" w:cstheme="minorEastAsia"/>
          <w:b w:val="0"/>
          <w:bCs w:val="0"/>
          <w:color w:val="auto"/>
          <w:sz w:val="24"/>
          <w:szCs w:val="24"/>
          <w:u w:val="none"/>
          <w:shd w:val="clear" w:color="auto" w:fill="auto"/>
          <w:lang w:val="en-US" w:eastAsia="zh-CN"/>
        </w:rPr>
        <w:t>、技术培训</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提供一次为期</w:t>
      </w:r>
      <w:r>
        <w:rPr>
          <w:rFonts w:hint="default"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日</w:t>
      </w:r>
      <w:r>
        <w:rPr>
          <w:rFonts w:hint="default" w:asciiTheme="minorEastAsia" w:hAnsiTheme="minorEastAsia" w:cstheme="minorEastAsia"/>
          <w:b w:val="0"/>
          <w:bCs w:val="0"/>
          <w:color w:val="auto"/>
          <w:sz w:val="24"/>
          <w:szCs w:val="24"/>
          <w:u w:val="none"/>
          <w:shd w:val="clear" w:color="auto" w:fill="auto"/>
          <w:lang w:val="en-US" w:eastAsia="zh-CN"/>
        </w:rPr>
        <w:t>的仪器的测试及人员培训。(</w:t>
      </w: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应于</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年</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月</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日培训完毕</w:t>
      </w:r>
      <w:r>
        <w:rPr>
          <w:rFonts w:hint="eastAsia" w:asciiTheme="minorEastAsia" w:hAnsiTheme="minorEastAsia" w:cstheme="minorEastAsia"/>
          <w:b w:val="0"/>
          <w:bCs w:val="0"/>
          <w:color w:val="auto"/>
          <w:sz w:val="24"/>
          <w:szCs w:val="24"/>
          <w:u w:val="none"/>
          <w:shd w:val="clear" w:color="auto" w:fill="auto"/>
          <w:lang w:val="en-US" w:eastAsia="zh-CN"/>
        </w:rPr>
        <w:t>，</w:t>
      </w:r>
      <w:r>
        <w:rPr>
          <w:rFonts w:hint="default" w:asciiTheme="minorEastAsia" w:hAnsiTheme="minorEastAsia" w:cstheme="minorEastAsia"/>
          <w:b w:val="0"/>
          <w:bCs w:val="0"/>
          <w:color w:val="auto"/>
          <w:sz w:val="24"/>
          <w:szCs w:val="24"/>
          <w:u w:val="none"/>
          <w:shd w:val="clear" w:color="auto" w:fill="auto"/>
          <w:lang w:val="en-US" w:eastAsia="zh-CN"/>
        </w:rPr>
        <w:t>培训期可适当调整，最长不超过</w:t>
      </w:r>
      <w:r>
        <w:rPr>
          <w:rFonts w:hint="default"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日</w:t>
      </w:r>
      <w:r>
        <w:rPr>
          <w:rFonts w:hint="default" w:asciiTheme="minorEastAsia" w:hAnsiTheme="minorEastAsia" w:cstheme="minorEastAsia"/>
          <w:b w:val="0"/>
          <w:bCs w:val="0"/>
          <w:color w:val="auto"/>
          <w:sz w:val="24"/>
          <w:szCs w:val="24"/>
          <w:u w:val="none"/>
          <w:shd w:val="clear" w:color="auto" w:fill="auto"/>
          <w:lang w:val="en-US" w:eastAsia="zh-CN"/>
        </w:rPr>
        <w:t>)</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七</w:t>
      </w:r>
      <w:r>
        <w:rPr>
          <w:rFonts w:hint="default" w:asciiTheme="minorEastAsia" w:hAnsiTheme="minorEastAsia" w:cstheme="minorEastAsia"/>
          <w:b w:val="0"/>
          <w:bCs w:val="0"/>
          <w:color w:val="auto"/>
          <w:sz w:val="24"/>
          <w:szCs w:val="24"/>
          <w:u w:val="none"/>
          <w:shd w:val="clear" w:color="auto" w:fill="auto"/>
          <w:lang w:val="en-US" w:eastAsia="zh-CN"/>
        </w:rPr>
        <w:t>、保修、维修服务</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1.乙方</w:t>
      </w:r>
      <w:r>
        <w:rPr>
          <w:rFonts w:hint="default" w:asciiTheme="minorEastAsia" w:hAnsiTheme="minorEastAsia" w:cstheme="minorEastAsia"/>
          <w:b w:val="0"/>
          <w:bCs w:val="0"/>
          <w:color w:val="auto"/>
          <w:sz w:val="24"/>
          <w:szCs w:val="24"/>
          <w:u w:val="none"/>
          <w:shd w:val="clear" w:color="auto" w:fill="auto"/>
          <w:lang w:val="en-US" w:eastAsia="zh-CN"/>
        </w:rPr>
        <w:t>所购</w:t>
      </w:r>
      <w:r>
        <w:rPr>
          <w:rFonts w:hint="eastAsia" w:asciiTheme="minorEastAsia" w:hAnsiTheme="minorEastAsia" w:cstheme="minorEastAsia"/>
          <w:b w:val="0"/>
          <w:bCs w:val="0"/>
          <w:color w:val="auto"/>
          <w:sz w:val="24"/>
          <w:szCs w:val="24"/>
          <w:u w:val="none"/>
          <w:shd w:val="clear" w:color="auto" w:fill="auto"/>
          <w:lang w:val="en-US" w:eastAsia="zh-CN"/>
        </w:rPr>
        <w:t>买的</w:t>
      </w:r>
      <w:r>
        <w:rPr>
          <w:rFonts w:hint="default" w:asciiTheme="minorEastAsia" w:hAnsiTheme="minorEastAsia" w:cstheme="minorEastAsia"/>
          <w:b w:val="0"/>
          <w:bCs w:val="0"/>
          <w:color w:val="auto"/>
          <w:sz w:val="24"/>
          <w:szCs w:val="24"/>
          <w:u w:val="none"/>
          <w:shd w:val="clear" w:color="auto" w:fill="auto"/>
          <w:lang w:val="en-US" w:eastAsia="zh-CN"/>
        </w:rPr>
        <w:t>设备，主机保修期为</w:t>
      </w:r>
      <w:r>
        <w:rPr>
          <w:rFonts w:hint="default" w:asciiTheme="minorEastAsia" w:hAnsiTheme="minorEastAsia" w:cstheme="minorEastAsia"/>
          <w:b w:val="0"/>
          <w:bCs w:val="0"/>
          <w:color w:val="auto"/>
          <w:sz w:val="24"/>
          <w:szCs w:val="24"/>
          <w:u w:val="single"/>
          <w:shd w:val="clear" w:color="auto" w:fill="auto"/>
          <w:lang w:val="en-US" w:eastAsia="zh-CN"/>
        </w:rPr>
        <w:tab/>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default" w:asciiTheme="minorEastAsia" w:hAnsiTheme="minorEastAsia" w:cstheme="minorEastAsia"/>
          <w:b w:val="0"/>
          <w:bCs w:val="0"/>
          <w:color w:val="auto"/>
          <w:sz w:val="24"/>
          <w:szCs w:val="24"/>
          <w:u w:val="none"/>
          <w:shd w:val="clear" w:color="auto" w:fill="auto"/>
          <w:lang w:val="en-US" w:eastAsia="zh-CN"/>
        </w:rPr>
        <w:t>年。保修不包括由</w:t>
      </w:r>
      <w:r>
        <w:rPr>
          <w:rFonts w:hint="eastAsia" w:asciiTheme="minorEastAsia" w:hAnsiTheme="minorEastAsia" w:cstheme="minorEastAsia"/>
          <w:b w:val="0"/>
          <w:bCs w:val="0"/>
          <w:color w:val="auto"/>
          <w:sz w:val="24"/>
          <w:szCs w:val="24"/>
          <w:u w:val="none"/>
          <w:shd w:val="clear" w:color="auto" w:fill="auto"/>
          <w:lang w:val="en-US" w:eastAsia="zh-CN"/>
        </w:rPr>
        <w:t>乙方</w:t>
      </w:r>
      <w:r>
        <w:rPr>
          <w:rFonts w:hint="default" w:asciiTheme="minorEastAsia" w:hAnsiTheme="minorEastAsia" w:cstheme="minorEastAsia"/>
          <w:b w:val="0"/>
          <w:bCs w:val="0"/>
          <w:color w:val="auto"/>
          <w:sz w:val="24"/>
          <w:szCs w:val="24"/>
          <w:u w:val="none"/>
          <w:shd w:val="clear" w:color="auto" w:fill="auto"/>
          <w:lang w:val="en-US" w:eastAsia="zh-CN"/>
        </w:rPr>
        <w:t>使用、操作、保管不当而造成的损坏。</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2.</w:t>
      </w:r>
      <w:r>
        <w:rPr>
          <w:rFonts w:hint="default" w:asciiTheme="minorEastAsia" w:hAnsiTheme="minorEastAsia" w:cstheme="minorEastAsia"/>
          <w:b w:val="0"/>
          <w:bCs w:val="0"/>
          <w:color w:val="auto"/>
          <w:sz w:val="24"/>
          <w:szCs w:val="24"/>
          <w:u w:val="none"/>
          <w:shd w:val="clear" w:color="auto" w:fill="auto"/>
          <w:lang w:val="en-US" w:eastAsia="zh-CN"/>
        </w:rPr>
        <w:t>设备出现故障，由</w:t>
      </w: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负责维修</w:t>
      </w:r>
      <w:r>
        <w:rPr>
          <w:rFonts w:hint="eastAsia" w:asciiTheme="minorEastAsia" w:hAnsiTheme="minorEastAsia" w:cstheme="minorEastAsia"/>
          <w:b w:val="0"/>
          <w:bCs w:val="0"/>
          <w:color w:val="auto"/>
          <w:sz w:val="24"/>
          <w:szCs w:val="24"/>
          <w:u w:val="none"/>
          <w:shd w:val="clear" w:color="auto" w:fill="auto"/>
          <w:lang w:val="en-US" w:eastAsia="zh-CN"/>
        </w:rPr>
        <w:t>。</w:t>
      </w:r>
      <w:r>
        <w:rPr>
          <w:rFonts w:hint="default" w:asciiTheme="minorEastAsia" w:hAnsiTheme="minorEastAsia" w:cstheme="minorEastAsia"/>
          <w:b w:val="0"/>
          <w:bCs w:val="0"/>
          <w:color w:val="auto"/>
          <w:sz w:val="24"/>
          <w:szCs w:val="24"/>
          <w:u w:val="none"/>
          <w:shd w:val="clear" w:color="auto" w:fill="auto"/>
          <w:lang w:val="en-US" w:eastAsia="zh-CN"/>
        </w:rPr>
        <w:t>超出保修期的仪器</w:t>
      </w:r>
      <w:r>
        <w:rPr>
          <w:rFonts w:hint="eastAsia" w:asciiTheme="minorEastAsia" w:hAnsiTheme="minorEastAsia" w:cstheme="minorEastAsia"/>
          <w:b w:val="0"/>
          <w:bCs w:val="0"/>
          <w:color w:val="auto"/>
          <w:sz w:val="24"/>
          <w:szCs w:val="24"/>
          <w:u w:val="none"/>
          <w:shd w:val="clear" w:color="auto" w:fill="auto"/>
          <w:lang w:val="en-US" w:eastAsia="zh-CN"/>
        </w:rPr>
        <w:t>，甲方</w:t>
      </w:r>
      <w:r>
        <w:rPr>
          <w:rFonts w:hint="default" w:asciiTheme="minorEastAsia" w:hAnsiTheme="minorEastAsia" w:cstheme="minorEastAsia"/>
          <w:b w:val="0"/>
          <w:bCs w:val="0"/>
          <w:color w:val="auto"/>
          <w:sz w:val="24"/>
          <w:szCs w:val="24"/>
          <w:u w:val="none"/>
          <w:shd w:val="clear" w:color="auto" w:fill="auto"/>
          <w:lang w:val="en-US" w:eastAsia="zh-CN"/>
        </w:rPr>
        <w:t>将继续为</w:t>
      </w:r>
      <w:r>
        <w:rPr>
          <w:rFonts w:hint="eastAsia" w:asciiTheme="minorEastAsia" w:hAnsiTheme="minorEastAsia" w:cstheme="minorEastAsia"/>
          <w:b w:val="0"/>
          <w:bCs w:val="0"/>
          <w:color w:val="auto"/>
          <w:sz w:val="24"/>
          <w:szCs w:val="24"/>
          <w:u w:val="none"/>
          <w:shd w:val="clear" w:color="auto" w:fill="auto"/>
          <w:lang w:val="en-US" w:eastAsia="zh-CN"/>
        </w:rPr>
        <w:t>乙方</w:t>
      </w:r>
      <w:r>
        <w:rPr>
          <w:rFonts w:hint="default" w:asciiTheme="minorEastAsia" w:hAnsiTheme="minorEastAsia" w:cstheme="minorEastAsia"/>
          <w:b w:val="0"/>
          <w:bCs w:val="0"/>
          <w:color w:val="auto"/>
          <w:sz w:val="24"/>
          <w:szCs w:val="24"/>
          <w:u w:val="none"/>
          <w:shd w:val="clear" w:color="auto" w:fill="auto"/>
          <w:lang w:val="en-US" w:eastAsia="zh-CN"/>
        </w:rPr>
        <w:t>提供良好周到的服务,并收取适当维修费用。</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eastAsia"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八</w:t>
      </w:r>
      <w:r>
        <w:rPr>
          <w:rFonts w:hint="default" w:asciiTheme="minorEastAsia" w:hAnsiTheme="minorEastAsia" w:cstheme="minorEastAsia"/>
          <w:b w:val="0"/>
          <w:bCs w:val="0"/>
          <w:color w:val="auto"/>
          <w:sz w:val="24"/>
          <w:szCs w:val="24"/>
          <w:u w:val="non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其他事项</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1.双方须提供</w:t>
      </w:r>
      <w:r>
        <w:rPr>
          <w:rFonts w:hint="default" w:asciiTheme="minorEastAsia" w:hAnsiTheme="minorEastAsia" w:cstheme="minorEastAsia"/>
          <w:b w:val="0"/>
          <w:bCs w:val="0"/>
          <w:color w:val="auto"/>
          <w:sz w:val="24"/>
          <w:szCs w:val="24"/>
          <w:u w:val="none"/>
          <w:shd w:val="clear" w:color="auto" w:fill="auto"/>
          <w:lang w:val="en-US" w:eastAsia="zh-CN"/>
        </w:rPr>
        <w:t>《营业执照》复印件作为合同附件。</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2.</w:t>
      </w:r>
      <w:r>
        <w:rPr>
          <w:rFonts w:hint="default" w:asciiTheme="minorEastAsia" w:hAnsiTheme="minorEastAsia" w:cstheme="minorEastAsia"/>
          <w:b w:val="0"/>
          <w:bCs w:val="0"/>
          <w:color w:val="auto"/>
          <w:sz w:val="24"/>
          <w:szCs w:val="24"/>
          <w:u w:val="none"/>
          <w:shd w:val="clear" w:color="auto" w:fill="auto"/>
          <w:lang w:val="en-US" w:eastAsia="zh-CN"/>
        </w:rPr>
        <w:t>本合同自双方代表签字、盖章后生效。本合同正本一式</w:t>
      </w:r>
      <w:r>
        <w:rPr>
          <w:rFonts w:hint="eastAsia" w:asciiTheme="minorEastAsia" w:hAnsiTheme="minorEastAsia" w:cstheme="minorEastAsia"/>
          <w:b w:val="0"/>
          <w:bCs w:val="0"/>
          <w:color w:val="auto"/>
          <w:sz w:val="24"/>
          <w:szCs w:val="24"/>
          <w:u w:val="none"/>
          <w:shd w:val="clear" w:color="auto" w:fill="auto"/>
          <w:lang w:val="en-US" w:eastAsia="zh-CN"/>
        </w:rPr>
        <w:t>陆</w:t>
      </w:r>
      <w:r>
        <w:rPr>
          <w:rFonts w:hint="default" w:asciiTheme="minorEastAsia" w:hAnsiTheme="minorEastAsia" w:cstheme="minorEastAsia"/>
          <w:b w:val="0"/>
          <w:bCs w:val="0"/>
          <w:color w:val="auto"/>
          <w:sz w:val="24"/>
          <w:szCs w:val="24"/>
          <w:u w:val="none"/>
          <w:shd w:val="clear" w:color="auto" w:fill="auto"/>
          <w:lang w:val="en-US" w:eastAsia="zh-CN"/>
        </w:rPr>
        <w:t>份，双方各执</w:t>
      </w:r>
      <w:r>
        <w:rPr>
          <w:rFonts w:hint="eastAsia" w:asciiTheme="minorEastAsia" w:hAnsiTheme="minorEastAsia" w:cstheme="minorEastAsia"/>
          <w:b w:val="0"/>
          <w:bCs w:val="0"/>
          <w:color w:val="auto"/>
          <w:sz w:val="24"/>
          <w:szCs w:val="24"/>
          <w:u w:val="none"/>
          <w:shd w:val="clear" w:color="auto" w:fill="auto"/>
          <w:lang w:val="en-US" w:eastAsia="zh-CN"/>
        </w:rPr>
        <w:t>叁</w:t>
      </w:r>
      <w:r>
        <w:rPr>
          <w:rFonts w:hint="default" w:asciiTheme="minorEastAsia" w:hAnsiTheme="minorEastAsia" w:cstheme="minorEastAsia"/>
          <w:b w:val="0"/>
          <w:bCs w:val="0"/>
          <w:color w:val="auto"/>
          <w:sz w:val="24"/>
          <w:szCs w:val="24"/>
          <w:u w:val="none"/>
          <w:shd w:val="clear" w:color="auto" w:fill="auto"/>
          <w:lang w:val="en-US" w:eastAsia="zh-CN"/>
        </w:rPr>
        <w:t>份。</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3.合同履行</w:t>
      </w:r>
      <w:r>
        <w:rPr>
          <w:rFonts w:hint="default" w:asciiTheme="minorEastAsia" w:hAnsiTheme="minorEastAsia" w:cstheme="minorEastAsia"/>
          <w:b w:val="0"/>
          <w:bCs w:val="0"/>
          <w:color w:val="auto"/>
          <w:sz w:val="24"/>
          <w:szCs w:val="24"/>
          <w:u w:val="none"/>
          <w:shd w:val="clear" w:color="auto" w:fill="auto"/>
          <w:lang w:val="en-US" w:eastAsia="zh-CN"/>
        </w:rPr>
        <w:t>如产生争议，由双方协商解决，无法协商解决的，则诉讼至</w:t>
      </w:r>
      <w:r>
        <w:rPr>
          <w:rFonts w:hint="eastAsia" w:asciiTheme="minorEastAsia" w:hAnsiTheme="minorEastAsia" w:cstheme="minorEastAsia"/>
          <w:b w:val="0"/>
          <w:bCs w:val="0"/>
          <w:color w:val="auto"/>
          <w:sz w:val="24"/>
          <w:szCs w:val="24"/>
          <w:u w:val="none"/>
          <w:shd w:val="clear" w:color="auto" w:fill="auto"/>
          <w:lang w:val="en-US" w:eastAsia="zh-CN"/>
        </w:rPr>
        <w:t>甲方所在地</w:t>
      </w:r>
      <w:r>
        <w:rPr>
          <w:rFonts w:hint="default" w:asciiTheme="minorEastAsia" w:hAnsiTheme="minorEastAsia" w:cstheme="minorEastAsia"/>
          <w:b w:val="0"/>
          <w:bCs w:val="0"/>
          <w:color w:val="auto"/>
          <w:sz w:val="24"/>
          <w:szCs w:val="24"/>
          <w:u w:val="none"/>
          <w:shd w:val="clear" w:color="auto" w:fill="auto"/>
          <w:lang w:val="en-US" w:eastAsia="zh-CN"/>
        </w:rPr>
        <w:t>人民法院解决。</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eastAsia" w:asciiTheme="minorEastAsia" w:hAnsiTheme="minorEastAsia" w:cstheme="minorEastAsia"/>
          <w:b w:val="0"/>
          <w:bCs w:val="0"/>
          <w:color w:val="auto"/>
          <w:sz w:val="24"/>
          <w:szCs w:val="24"/>
          <w:u w:val="none"/>
          <w:shd w:val="clear" w:color="auto" w:fill="auto"/>
          <w:lang w:val="en-US" w:eastAsia="zh-CN"/>
        </w:rPr>
      </w:pP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firstLine="480" w:firstLineChars="200"/>
        <w:jc w:val="left"/>
        <w:textAlignment w:val="auto"/>
        <w:rPr>
          <w:rFonts w:hint="default" w:asciiTheme="minorEastAsia" w:hAnsiTheme="minorEastAsia" w:cstheme="minorEastAsia"/>
          <w:b w:val="0"/>
          <w:bCs w:val="0"/>
          <w:color w:val="auto"/>
          <w:sz w:val="24"/>
          <w:szCs w:val="24"/>
          <w:u w:val="singl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（以下无合同正文）</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color w:val="auto"/>
          <w:sz w:val="24"/>
          <w:szCs w:val="24"/>
          <w:u w:val="singl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甲方（盖章）：</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 xml:space="preserve">            乙方（盖章）：</w:t>
      </w:r>
      <w:r>
        <w:rPr>
          <w:rFonts w:hint="eastAsia" w:asciiTheme="minorEastAsia" w:hAnsiTheme="minorEastAsia" w:cstheme="minorEastAsia"/>
          <w:b w:val="0"/>
          <w:bCs w:val="0"/>
          <w:color w:val="auto"/>
          <w:sz w:val="24"/>
          <w:szCs w:val="24"/>
          <w:u w:val="single"/>
          <w:shd w:val="clear" w:color="auto" w:fill="auto"/>
          <w:lang w:val="en-US" w:eastAsia="zh-CN"/>
        </w:rPr>
        <w:t xml:space="preserve">               </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color w:val="auto"/>
          <w:sz w:val="24"/>
          <w:szCs w:val="24"/>
          <w:u w:val="non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地址：</w:t>
      </w:r>
      <w:r>
        <w:rPr>
          <w:rFonts w:hint="eastAsia" w:asciiTheme="minorEastAsia" w:hAnsiTheme="minorEastAsia" w:cstheme="minorEastAsia"/>
          <w:b w:val="0"/>
          <w:bCs w:val="0"/>
          <w:color w:val="auto"/>
          <w:sz w:val="24"/>
          <w:szCs w:val="24"/>
          <w:u w:val="single"/>
          <w:shd w:val="clear" w:color="auto" w:fill="auto"/>
          <w:lang w:val="en-US" w:eastAsia="zh-CN"/>
        </w:rPr>
        <w:t xml:space="preserve">                  </w:t>
      </w:r>
      <w:r>
        <w:rPr>
          <w:rFonts w:hint="eastAsia" w:asciiTheme="minorEastAsia" w:hAnsiTheme="minorEastAsia" w:cstheme="minorEastAsia"/>
          <w:b w:val="0"/>
          <w:bCs w:val="0"/>
          <w:color w:val="auto"/>
          <w:sz w:val="24"/>
          <w:szCs w:val="24"/>
          <w:u w:val="none"/>
          <w:shd w:val="clear" w:color="auto" w:fill="auto"/>
          <w:lang w:val="en-US" w:eastAsia="zh-CN"/>
        </w:rPr>
        <w:t xml:space="preserve">            地址：</w:t>
      </w:r>
      <w:r>
        <w:rPr>
          <w:rFonts w:hint="eastAsia" w:asciiTheme="minorEastAsia" w:hAnsiTheme="minorEastAsia" w:cstheme="minorEastAsia"/>
          <w:b w:val="0"/>
          <w:bCs w:val="0"/>
          <w:color w:val="auto"/>
          <w:sz w:val="24"/>
          <w:szCs w:val="24"/>
          <w:u w:val="single"/>
          <w:shd w:val="clear" w:color="auto" w:fill="auto"/>
          <w:lang w:val="en-US" w:eastAsia="zh-CN"/>
        </w:rPr>
        <w:t xml:space="preserve">                      </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color w:val="auto"/>
          <w:sz w:val="24"/>
          <w:szCs w:val="24"/>
          <w:u w:val="single"/>
          <w:shd w:val="clear" w:color="auto" w:fill="auto"/>
          <w:lang w:val="en-US" w:eastAsia="zh-CN"/>
        </w:rPr>
      </w:pPr>
      <w:r>
        <w:rPr>
          <w:rFonts w:hint="eastAsia" w:asciiTheme="minorEastAsia" w:hAnsiTheme="minorEastAsia" w:cstheme="minorEastAsia"/>
          <w:b w:val="0"/>
          <w:bCs w:val="0"/>
          <w:color w:val="auto"/>
          <w:sz w:val="24"/>
          <w:szCs w:val="24"/>
          <w:u w:val="none"/>
          <w:shd w:val="clear" w:color="auto" w:fill="auto"/>
          <w:lang w:val="en-US" w:eastAsia="zh-CN"/>
        </w:rPr>
        <w:t>开户行：</w:t>
      </w:r>
      <w:r>
        <w:rPr>
          <w:rFonts w:hint="eastAsia" w:asciiTheme="minorEastAsia" w:hAnsiTheme="minorEastAsia" w:cstheme="minorEastAsia"/>
          <w:b w:val="0"/>
          <w:bCs w:val="0"/>
          <w:color w:val="auto"/>
          <w:sz w:val="24"/>
          <w:szCs w:val="24"/>
          <w:u w:val="single"/>
          <w:shd w:val="clear" w:color="auto" w:fill="auto"/>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sz w:val="24"/>
          <w:szCs w:val="24"/>
          <w:u w:val="single"/>
          <w:shd w:val="clear" w:color="auto" w:fill="auto"/>
          <w:lang w:val="en-US" w:eastAsia="zh-CN"/>
        </w:rPr>
      </w:pPr>
      <w:r>
        <w:rPr>
          <w:rFonts w:hint="eastAsia" w:asciiTheme="minorEastAsia" w:hAnsiTheme="minorEastAsia" w:cstheme="minorEastAsia"/>
          <w:b w:val="0"/>
          <w:bCs w:val="0"/>
          <w:sz w:val="24"/>
          <w:szCs w:val="24"/>
          <w:u w:val="none"/>
          <w:shd w:val="clear" w:color="auto" w:fill="auto"/>
          <w:lang w:val="en-US" w:eastAsia="zh-CN"/>
        </w:rPr>
        <w:t>账号：</w:t>
      </w:r>
      <w:r>
        <w:rPr>
          <w:rFonts w:hint="eastAsia" w:asciiTheme="minorEastAsia" w:hAnsiTheme="minorEastAsia" w:cstheme="minorEastAsia"/>
          <w:b w:val="0"/>
          <w:bCs w:val="0"/>
          <w:sz w:val="24"/>
          <w:szCs w:val="24"/>
          <w:u w:val="single"/>
          <w:shd w:val="clear" w:color="auto" w:fill="auto"/>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联系电话：</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 xml:space="preserve">            联系电话：</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法定代表人：</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 xml:space="preserve">            法定代表人：</w:t>
      </w:r>
      <w:r>
        <w:rPr>
          <w:rFonts w:hint="eastAsia" w:asciiTheme="minorEastAsia" w:hAnsiTheme="minorEastAsia" w:cstheme="minorEastAsia"/>
          <w:b w:val="0"/>
          <w:bCs w:val="0"/>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委托代理人：</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 xml:space="preserve">            委托代理人：</w:t>
      </w:r>
      <w:r>
        <w:rPr>
          <w:rFonts w:hint="eastAsia" w:asciiTheme="minorEastAsia" w:hAnsiTheme="minorEastAsia" w:cstheme="minorEastAsia"/>
          <w:b w:val="0"/>
          <w:bCs w:val="0"/>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none"/>
          <w:lang w:val="en-US" w:eastAsia="zh-CN"/>
        </w:rPr>
        <w:t>代理人职务：</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 xml:space="preserve">            代理人职务：</w:t>
      </w:r>
      <w:r>
        <w:rPr>
          <w:rFonts w:hint="eastAsia" w:asciiTheme="minorEastAsia" w:hAnsiTheme="minorEastAsia" w:cstheme="minorEastAsia"/>
          <w:b w:val="0"/>
          <w:bCs w:val="0"/>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cstheme="minorEastAsia"/>
          <w:b w:val="0"/>
          <w:bCs w:val="0"/>
          <w:sz w:val="24"/>
          <w:szCs w:val="24"/>
          <w:u w:val="none"/>
          <w:lang w:val="en-US" w:eastAsia="zh-CN"/>
        </w:rPr>
      </w:pP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年</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月</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 xml:space="preserve">日               </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年</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月</w:t>
      </w:r>
      <w:r>
        <w:rPr>
          <w:rFonts w:hint="eastAsia" w:asciiTheme="minorEastAsia" w:hAnsiTheme="minorEastAsia" w:cstheme="minorEastAsia"/>
          <w:b w:val="0"/>
          <w:bCs w:val="0"/>
          <w:sz w:val="24"/>
          <w:szCs w:val="24"/>
          <w:u w:val="single"/>
          <w:lang w:val="en-US" w:eastAsia="zh-CN"/>
        </w:rPr>
        <w:t xml:space="preserve">    </w:t>
      </w:r>
      <w:r>
        <w:rPr>
          <w:rFonts w:hint="eastAsia" w:asciiTheme="minorEastAsia" w:hAnsiTheme="minorEastAsia" w:cstheme="minorEastAsia"/>
          <w:b w:val="0"/>
          <w:bCs w:val="0"/>
          <w:sz w:val="24"/>
          <w:szCs w:val="24"/>
          <w:u w:val="none"/>
          <w:lang w:val="en-US" w:eastAsia="zh-CN"/>
        </w:rPr>
        <w:t>日</w:t>
      </w: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jc w:val="center"/>
        <w:rPr>
          <w:rFonts w:hint="eastAsia" w:asciiTheme="majorEastAsia" w:hAnsiTheme="majorEastAsia" w:eastAsiaTheme="majorEastAsia" w:cstheme="majorEastAsia"/>
          <w:b/>
          <w:bCs/>
          <w:sz w:val="48"/>
          <w:szCs w:val="48"/>
          <w:shd w:val="clear" w:color="auto" w:fill="auto"/>
          <w:lang w:val="en-US" w:eastAsia="zh-CN"/>
        </w:rPr>
      </w:pPr>
    </w:p>
    <w:p>
      <w:pPr>
        <w:pStyle w:val="7"/>
        <w:ind w:firstLine="0" w:firstLineChars="0"/>
        <w:jc w:val="center"/>
        <w:rPr>
          <w:rFonts w:eastAsia="黑体"/>
        </w:rPr>
      </w:pPr>
    </w:p>
    <w:sectPr>
      <w:pgSz w:w="11906" w:h="16838"/>
      <w:pgMar w:top="1440" w:right="155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eastAsia="宋体"/>
        <w:lang w:val="en-US" w:eastAsia="zh-CN"/>
      </w:rPr>
    </w:pPr>
    <w:r>
      <w:rPr>
        <w:sz w:val="18"/>
      </w:rPr>
      <w:pict>
        <v:shape id="文本框 3"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v:imagedata o:title=""/>
          <o:lock v:ext="edit" aspectratio="f"/>
          <v:textbox inset="0mm,0mm,0mm,0mm" style="mso-fit-shape-to-text:t;">
            <w:txbxContent>
              <w:p>
                <w:pPr>
                  <w:pStyle w:val="12"/>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eastAsia="宋体"/>
        <w:lang w:val="en-US" w:eastAsia="zh-CN"/>
      </w:rPr>
    </w:pPr>
    <w:r>
      <w:rPr>
        <w:sz w:val="18"/>
      </w:rPr>
      <w:pict>
        <v:shape id="文本框 10" o:spid="_x0000_s2050"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path/>
          <v:fill on="f" focussize="0,0"/>
          <v:stroke on="f" weight="0.5pt"/>
          <v:imagedata o:title=""/>
          <o:lock v:ext="edit" aspectratio="f"/>
          <v:textbox inset="0mm,0mm,0mm,0mm" style="mso-fit-shape-to-text:t;">
            <w:txbxContent>
              <w:p>
                <w:pPr>
                  <w:pStyle w:val="12"/>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lang w:eastAsia="zh-CN"/>
                  </w:rP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6"/>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00000005"/>
    <w:multiLevelType w:val="singleLevel"/>
    <w:tmpl w:val="00000005"/>
    <w:lvl w:ilvl="0" w:tentative="0">
      <w:start w:val="1"/>
      <w:numFmt w:val="chineseCounting"/>
      <w:suff w:val="space"/>
      <w:lvlText w:val="第%1章"/>
      <w:lvlJc w:val="left"/>
    </w:lvl>
  </w:abstractNum>
  <w:abstractNum w:abstractNumId="2">
    <w:nsid w:val="6FB1C024"/>
    <w:multiLevelType w:val="singleLevel"/>
    <w:tmpl w:val="6FB1C024"/>
    <w:lvl w:ilvl="0" w:tentative="0">
      <w:start w:val="1"/>
      <w:numFmt w:val="chineseCounting"/>
      <w:suff w:val="nothing"/>
      <w:lvlText w:val="%1、"/>
      <w:lvlJc w:val="left"/>
      <w:pPr>
        <w:ind w:left="0" w:firstLine="0"/>
      </w:pPr>
    </w:lvl>
  </w:abstractNum>
  <w:abstractNum w:abstractNumId="3">
    <w:nsid w:val="7CD77016"/>
    <w:multiLevelType w:val="singleLevel"/>
    <w:tmpl w:val="7CD77016"/>
    <w:lvl w:ilvl="0" w:tentative="0">
      <w:start w:val="1"/>
      <w:numFmt w:val="decimal"/>
      <w:suff w:val="space"/>
      <w:lvlText w:val="(%1)"/>
      <w:lvlJc w:val="left"/>
    </w:lvl>
  </w:abstractNum>
  <w:num w:numId="1">
    <w:abstractNumId w:val="0"/>
  </w:num>
  <w:num w:numId="2">
    <w:abstractNumId w:val="1"/>
  </w:num>
  <w:num w:numId="3">
    <w:abstractNumId w:val="3"/>
  </w:num>
  <w:num w:numId="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Q1YWRhY2Q5NGYyZjNlNmYwZDI2NTI2YWUwZTY0NTMifQ=="/>
  </w:docVars>
  <w:rsids>
    <w:rsidRoot w:val="009E5185"/>
    <w:rsid w:val="000063C6"/>
    <w:rsid w:val="00017837"/>
    <w:rsid w:val="00055A33"/>
    <w:rsid w:val="00091F50"/>
    <w:rsid w:val="000E1151"/>
    <w:rsid w:val="000F768A"/>
    <w:rsid w:val="0010333B"/>
    <w:rsid w:val="00110CAB"/>
    <w:rsid w:val="00116470"/>
    <w:rsid w:val="00117E6A"/>
    <w:rsid w:val="00155FD6"/>
    <w:rsid w:val="00183C10"/>
    <w:rsid w:val="00186951"/>
    <w:rsid w:val="00195B66"/>
    <w:rsid w:val="001A3E7C"/>
    <w:rsid w:val="001B41B1"/>
    <w:rsid w:val="001B4889"/>
    <w:rsid w:val="001C2873"/>
    <w:rsid w:val="001D0FCE"/>
    <w:rsid w:val="002044FF"/>
    <w:rsid w:val="00231388"/>
    <w:rsid w:val="00242654"/>
    <w:rsid w:val="00257C5E"/>
    <w:rsid w:val="00270459"/>
    <w:rsid w:val="00270F09"/>
    <w:rsid w:val="0027295A"/>
    <w:rsid w:val="002749FE"/>
    <w:rsid w:val="00292580"/>
    <w:rsid w:val="002A3C05"/>
    <w:rsid w:val="002A5A59"/>
    <w:rsid w:val="002E02B2"/>
    <w:rsid w:val="002F5459"/>
    <w:rsid w:val="003053CD"/>
    <w:rsid w:val="003340C9"/>
    <w:rsid w:val="003846E9"/>
    <w:rsid w:val="0039661C"/>
    <w:rsid w:val="003A2C4C"/>
    <w:rsid w:val="003C09B9"/>
    <w:rsid w:val="003C3ED0"/>
    <w:rsid w:val="003F2945"/>
    <w:rsid w:val="003F358B"/>
    <w:rsid w:val="003F5F4B"/>
    <w:rsid w:val="00413068"/>
    <w:rsid w:val="00416650"/>
    <w:rsid w:val="00423624"/>
    <w:rsid w:val="0044386F"/>
    <w:rsid w:val="0044432F"/>
    <w:rsid w:val="004826EF"/>
    <w:rsid w:val="004A2AD8"/>
    <w:rsid w:val="004A4AE3"/>
    <w:rsid w:val="004C2186"/>
    <w:rsid w:val="004C333D"/>
    <w:rsid w:val="004D4950"/>
    <w:rsid w:val="004E57D9"/>
    <w:rsid w:val="004E73AA"/>
    <w:rsid w:val="00515845"/>
    <w:rsid w:val="00516671"/>
    <w:rsid w:val="005246FD"/>
    <w:rsid w:val="005476AE"/>
    <w:rsid w:val="00557E66"/>
    <w:rsid w:val="00581E5F"/>
    <w:rsid w:val="00594E11"/>
    <w:rsid w:val="00595DF2"/>
    <w:rsid w:val="005B2684"/>
    <w:rsid w:val="005B5925"/>
    <w:rsid w:val="005C4F78"/>
    <w:rsid w:val="005D5076"/>
    <w:rsid w:val="0060085A"/>
    <w:rsid w:val="00624B24"/>
    <w:rsid w:val="00641491"/>
    <w:rsid w:val="00650D05"/>
    <w:rsid w:val="006542DA"/>
    <w:rsid w:val="00670624"/>
    <w:rsid w:val="00681B23"/>
    <w:rsid w:val="006B336E"/>
    <w:rsid w:val="006E7DEC"/>
    <w:rsid w:val="006F6415"/>
    <w:rsid w:val="00715699"/>
    <w:rsid w:val="00752369"/>
    <w:rsid w:val="00753AB0"/>
    <w:rsid w:val="007560CD"/>
    <w:rsid w:val="007573B8"/>
    <w:rsid w:val="00767CC6"/>
    <w:rsid w:val="00792104"/>
    <w:rsid w:val="007B302C"/>
    <w:rsid w:val="007D2497"/>
    <w:rsid w:val="007D3813"/>
    <w:rsid w:val="007E4C60"/>
    <w:rsid w:val="007E590F"/>
    <w:rsid w:val="007F72A5"/>
    <w:rsid w:val="00833A71"/>
    <w:rsid w:val="008345F9"/>
    <w:rsid w:val="00835D6A"/>
    <w:rsid w:val="00836F26"/>
    <w:rsid w:val="008B04F2"/>
    <w:rsid w:val="008D0FD1"/>
    <w:rsid w:val="008D54A3"/>
    <w:rsid w:val="00917B8D"/>
    <w:rsid w:val="00950BD4"/>
    <w:rsid w:val="00971A53"/>
    <w:rsid w:val="00971A9A"/>
    <w:rsid w:val="00976F11"/>
    <w:rsid w:val="00995F6E"/>
    <w:rsid w:val="009E5185"/>
    <w:rsid w:val="009E552B"/>
    <w:rsid w:val="00A038FE"/>
    <w:rsid w:val="00A10FFD"/>
    <w:rsid w:val="00A12A6C"/>
    <w:rsid w:val="00A34334"/>
    <w:rsid w:val="00A45DCD"/>
    <w:rsid w:val="00A55E15"/>
    <w:rsid w:val="00A65425"/>
    <w:rsid w:val="00A6702A"/>
    <w:rsid w:val="00AA1A87"/>
    <w:rsid w:val="00AB0809"/>
    <w:rsid w:val="00AB21B2"/>
    <w:rsid w:val="00B14D09"/>
    <w:rsid w:val="00B16A05"/>
    <w:rsid w:val="00B4025B"/>
    <w:rsid w:val="00B45AF1"/>
    <w:rsid w:val="00B66DC1"/>
    <w:rsid w:val="00B83919"/>
    <w:rsid w:val="00BD7BAD"/>
    <w:rsid w:val="00BE3CAB"/>
    <w:rsid w:val="00BF0192"/>
    <w:rsid w:val="00BF2256"/>
    <w:rsid w:val="00C12A67"/>
    <w:rsid w:val="00C4355D"/>
    <w:rsid w:val="00C47E79"/>
    <w:rsid w:val="00C62A63"/>
    <w:rsid w:val="00C6643D"/>
    <w:rsid w:val="00C766CD"/>
    <w:rsid w:val="00C86EEB"/>
    <w:rsid w:val="00C97A1C"/>
    <w:rsid w:val="00CC2A97"/>
    <w:rsid w:val="00CC309E"/>
    <w:rsid w:val="00CC3CFE"/>
    <w:rsid w:val="00CD0551"/>
    <w:rsid w:val="00CD1E27"/>
    <w:rsid w:val="00D2388D"/>
    <w:rsid w:val="00D26BEC"/>
    <w:rsid w:val="00D40F6E"/>
    <w:rsid w:val="00D42A6C"/>
    <w:rsid w:val="00D67022"/>
    <w:rsid w:val="00DA3BC2"/>
    <w:rsid w:val="00DA6BE1"/>
    <w:rsid w:val="00DD08BA"/>
    <w:rsid w:val="00DE5908"/>
    <w:rsid w:val="00DF3776"/>
    <w:rsid w:val="00DF3D09"/>
    <w:rsid w:val="00E1053E"/>
    <w:rsid w:val="00E157B4"/>
    <w:rsid w:val="00E36B33"/>
    <w:rsid w:val="00E5062E"/>
    <w:rsid w:val="00E536C5"/>
    <w:rsid w:val="00E807F3"/>
    <w:rsid w:val="00E91586"/>
    <w:rsid w:val="00E95D30"/>
    <w:rsid w:val="00EC426C"/>
    <w:rsid w:val="00EC78E6"/>
    <w:rsid w:val="00EE507D"/>
    <w:rsid w:val="00F0365B"/>
    <w:rsid w:val="00F21A8B"/>
    <w:rsid w:val="00F30BE0"/>
    <w:rsid w:val="00F4244C"/>
    <w:rsid w:val="00F458FE"/>
    <w:rsid w:val="00F53744"/>
    <w:rsid w:val="00F9000A"/>
    <w:rsid w:val="00FF66F5"/>
    <w:rsid w:val="07B90CB8"/>
    <w:rsid w:val="09601B3F"/>
    <w:rsid w:val="1BBC395C"/>
    <w:rsid w:val="1FC70D4E"/>
    <w:rsid w:val="23720D9C"/>
    <w:rsid w:val="26920BFA"/>
    <w:rsid w:val="2774155F"/>
    <w:rsid w:val="321E77E6"/>
    <w:rsid w:val="34C979F1"/>
    <w:rsid w:val="37CF1CFA"/>
    <w:rsid w:val="4FBA50D2"/>
    <w:rsid w:val="709B2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nhideWhenUsed="0" w:uiPriority="0" w:semiHidden="0"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keepNext/>
      <w:keepLines/>
      <w:spacing w:line="560" w:lineRule="exact"/>
      <w:jc w:val="center"/>
      <w:outlineLvl w:val="0"/>
    </w:pPr>
    <w:rPr>
      <w:rFonts w:eastAsia="方正小标宋简体"/>
      <w:kern w:val="44"/>
      <w:sz w:val="44"/>
    </w:rPr>
  </w:style>
  <w:style w:type="paragraph" w:styleId="5">
    <w:name w:val="heading 2"/>
    <w:basedOn w:val="1"/>
    <w:next w:val="1"/>
    <w:link w:val="20"/>
    <w:semiHidden/>
    <w:unhideWhenUsed/>
    <w:qFormat/>
    <w:uiPriority w:val="99"/>
    <w:pPr>
      <w:keepNext/>
      <w:keepLines/>
      <w:spacing w:before="260" w:after="260" w:line="500" w:lineRule="exact"/>
      <w:outlineLvl w:val="1"/>
    </w:pPr>
    <w:rPr>
      <w:rFonts w:ascii="Arial" w:hAnsi="Arial" w:eastAsia="黑体"/>
      <w:b/>
      <w:kern w:val="0"/>
      <w:sz w:val="28"/>
    </w:rPr>
  </w:style>
  <w:style w:type="paragraph" w:styleId="6">
    <w:name w:val="heading 3"/>
    <w:basedOn w:val="1"/>
    <w:next w:val="7"/>
    <w:qFormat/>
    <w:uiPriority w:val="0"/>
    <w:pPr>
      <w:keepNext/>
      <w:keepLines/>
      <w:numPr>
        <w:ilvl w:val="2"/>
        <w:numId w:val="1"/>
      </w:numPr>
      <w:spacing w:before="120" w:beforeLines="0" w:after="120" w:afterLines="0" w:line="360" w:lineRule="auto"/>
      <w:jc w:val="center"/>
      <w:outlineLvl w:val="2"/>
    </w:pPr>
    <w:rPr>
      <w:b/>
      <w:sz w:val="32"/>
    </w:rPr>
  </w:style>
  <w:style w:type="character" w:default="1" w:styleId="14">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spacing w:before="280" w:after="156" w:line="376" w:lineRule="auto"/>
      <w:jc w:val="left"/>
      <w:outlineLvl w:val="4"/>
    </w:pPr>
    <w:rPr>
      <w:rFonts w:ascii="Arial" w:hAnsi="Arial" w:eastAsia="黑体"/>
      <w:b/>
      <w:kern w:val="0"/>
      <w:sz w:val="24"/>
      <w:szCs w:val="24"/>
    </w:rPr>
  </w:style>
  <w:style w:type="paragraph" w:customStyle="1" w:styleId="3">
    <w:name w:val="正文（绿盟科技）"/>
    <w:basedOn w:val="1"/>
    <w:qFormat/>
    <w:uiPriority w:val="0"/>
    <w:pPr>
      <w:widowControl/>
      <w:spacing w:line="300" w:lineRule="auto"/>
      <w:jc w:val="left"/>
    </w:pPr>
    <w:rPr>
      <w:rFonts w:ascii="Arial" w:hAnsi="Arial" w:cs="黑体"/>
      <w:kern w:val="0"/>
    </w:rPr>
  </w:style>
  <w:style w:type="paragraph" w:styleId="7">
    <w:name w:val="Normal Indent"/>
    <w:basedOn w:val="1"/>
    <w:semiHidden/>
    <w:unhideWhenUsed/>
    <w:qFormat/>
    <w:uiPriority w:val="99"/>
    <w:pPr>
      <w:ind w:firstLine="420" w:firstLineChars="200"/>
    </w:pPr>
  </w:style>
  <w:style w:type="paragraph" w:styleId="8">
    <w:name w:val="annotation text"/>
    <w:basedOn w:val="1"/>
    <w:qFormat/>
    <w:uiPriority w:val="0"/>
    <w:pPr>
      <w:widowControl w:val="0"/>
      <w:adjustRightInd w:val="0"/>
      <w:spacing w:line="360" w:lineRule="atLeast"/>
      <w:textAlignment w:val="baseline"/>
    </w:pPr>
    <w:rPr>
      <w:sz w:val="24"/>
    </w:rPr>
  </w:style>
  <w:style w:type="paragraph" w:styleId="9">
    <w:name w:val="Body Text"/>
    <w:basedOn w:val="1"/>
    <w:next w:val="10"/>
    <w:link w:val="21"/>
    <w:qFormat/>
    <w:uiPriority w:val="0"/>
    <w:pPr>
      <w:spacing w:after="120"/>
    </w:pPr>
    <w:rPr>
      <w:rFonts w:ascii="宋体"/>
      <w:kern w:val="0"/>
      <w:sz w:val="34"/>
    </w:rPr>
  </w:style>
  <w:style w:type="paragraph" w:customStyle="1" w:styleId="10">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11">
    <w:name w:val="Body Text Indent 2"/>
    <w:basedOn w:val="1"/>
    <w:qFormat/>
    <w:uiPriority w:val="0"/>
    <w:pPr>
      <w:spacing w:after="120" w:afterLines="0" w:afterAutospacing="0" w:line="480" w:lineRule="auto"/>
      <w:ind w:left="420" w:leftChars="200"/>
    </w:pPr>
  </w:style>
  <w:style w:type="paragraph" w:styleId="12">
    <w:name w:val="footer"/>
    <w:basedOn w:val="1"/>
    <w:link w:val="19"/>
    <w:unhideWhenUsed/>
    <w:qFormat/>
    <w:uiPriority w:val="0"/>
    <w:pPr>
      <w:tabs>
        <w:tab w:val="center" w:pos="4153"/>
        <w:tab w:val="right" w:pos="8306"/>
      </w:tabs>
      <w:snapToGrid w:val="0"/>
      <w:jc w:val="left"/>
    </w:pPr>
    <w:rPr>
      <w:sz w:val="18"/>
      <w:szCs w:val="18"/>
    </w:rPr>
  </w:style>
  <w:style w:type="paragraph" w:styleId="13">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5">
    <w:name w:val="page number"/>
    <w:basedOn w:val="14"/>
    <w:qFormat/>
    <w:uiPriority w:val="0"/>
  </w:style>
  <w:style w:type="table" w:styleId="17">
    <w:name w:val="Table Grid"/>
    <w:basedOn w:val="1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页眉 Char"/>
    <w:basedOn w:val="14"/>
    <w:link w:val="13"/>
    <w:semiHidden/>
    <w:uiPriority w:val="99"/>
    <w:rPr>
      <w:sz w:val="18"/>
      <w:szCs w:val="18"/>
    </w:rPr>
  </w:style>
  <w:style w:type="character" w:customStyle="1" w:styleId="19">
    <w:name w:val="页脚 Char"/>
    <w:basedOn w:val="14"/>
    <w:link w:val="12"/>
    <w:semiHidden/>
    <w:qFormat/>
    <w:uiPriority w:val="99"/>
    <w:rPr>
      <w:sz w:val="18"/>
      <w:szCs w:val="18"/>
    </w:rPr>
  </w:style>
  <w:style w:type="character" w:customStyle="1" w:styleId="20">
    <w:name w:val="标题 2 Char"/>
    <w:basedOn w:val="14"/>
    <w:link w:val="5"/>
    <w:semiHidden/>
    <w:qFormat/>
    <w:uiPriority w:val="99"/>
    <w:rPr>
      <w:rFonts w:ascii="Arial" w:hAnsi="Arial" w:eastAsia="黑体" w:cs="Times New Roman"/>
      <w:b/>
      <w:kern w:val="0"/>
      <w:sz w:val="28"/>
      <w:szCs w:val="20"/>
    </w:rPr>
  </w:style>
  <w:style w:type="character" w:customStyle="1" w:styleId="21">
    <w:name w:val="正文文本 Char"/>
    <w:basedOn w:val="14"/>
    <w:link w:val="9"/>
    <w:qFormat/>
    <w:uiPriority w:val="0"/>
    <w:rPr>
      <w:rFonts w:ascii="宋体" w:hAnsi="Times New Roman" w:eastAsia="宋体" w:cs="Times New Roman"/>
      <w:kern w:val="0"/>
      <w:sz w:val="34"/>
      <w:szCs w:val="20"/>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textRotate="1"/>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391</Words>
  <Characters>2229</Characters>
  <Lines>18</Lines>
  <Paragraphs>5</Paragraphs>
  <TotalTime>1</TotalTime>
  <ScaleCrop>false</ScaleCrop>
  <LinksUpToDate>false</LinksUpToDate>
  <CharactersWithSpaces>2615</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2023-10-25T06:54:00Z</dcterms:created>
  <dc:creator>微软用户</dc:creator>
  <cp:lastModifiedBy>Administrator</cp:lastModifiedBy>
  <dcterms:modified xsi:type="dcterms:W3CDTF">2025-03-06T01:34:12Z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y fmtid="{D5CDD505-2E9C-101B-9397-08002B2CF9AE}" pid="3" name="ICV">
    <vt:lpwstr>73FF0E1615044DD1B504EFE2FA8F6B76_12</vt:lpwstr>
  </property>
</Properties>
</file>